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1E14" w:rsidRDefault="00BD3E72" w:rsidP="00BD3E72">
      <w:pPr>
        <w:pStyle w:val="BodyText"/>
        <w:ind w:firstLine="720"/>
        <w:rPr>
          <w:rFonts w:ascii="Times New Roman" w:hAnsi="Times New Roman"/>
          <w:color w:val="auto"/>
          <w:szCs w:val="28"/>
        </w:rPr>
      </w:pPr>
      <w:r w:rsidRPr="00BD3E72">
        <w:rPr>
          <w:rFonts w:ascii="Times New Roman" w:hAnsi="Times New Roman"/>
          <w:color w:val="auto"/>
          <w:szCs w:val="28"/>
        </w:rPr>
        <w:t>TƯ TƯỞNG VỀ CON NGƯỜI TRONG TRIẾT HỌC KHAI SÁNG PHÁP THẾ KỶ XVIII</w:t>
      </w:r>
    </w:p>
    <w:p w:rsidR="003B5C26" w:rsidRDefault="00461D87" w:rsidP="003B5C26">
      <w:pPr>
        <w:pStyle w:val="BodyText"/>
        <w:ind w:firstLine="720"/>
        <w:jc w:val="right"/>
        <w:rPr>
          <w:rFonts w:ascii="Times New Roman" w:hAnsi="Times New Roman"/>
          <w:color w:val="auto"/>
          <w:szCs w:val="28"/>
        </w:rPr>
      </w:pPr>
      <w:r>
        <w:rPr>
          <w:rFonts w:ascii="Times New Roman" w:hAnsi="Times New Roman"/>
          <w:color w:val="auto"/>
          <w:szCs w:val="28"/>
        </w:rPr>
        <w:t>ThS</w:t>
      </w:r>
      <w:r w:rsidR="003B5C26">
        <w:rPr>
          <w:rFonts w:ascii="Times New Roman" w:hAnsi="Times New Roman"/>
          <w:color w:val="auto"/>
          <w:szCs w:val="28"/>
        </w:rPr>
        <w:t>. Đỗ Thị Thơm, Đỗ Thị Ngát</w:t>
      </w:r>
    </w:p>
    <w:p w:rsidR="00461D87" w:rsidRPr="00BD3E72" w:rsidRDefault="00461D87" w:rsidP="003B5C26">
      <w:pPr>
        <w:pStyle w:val="BodyText"/>
        <w:ind w:firstLine="720"/>
        <w:jc w:val="right"/>
        <w:rPr>
          <w:rFonts w:ascii="Times New Roman" w:hAnsi="Times New Roman"/>
          <w:color w:val="auto"/>
          <w:szCs w:val="28"/>
        </w:rPr>
      </w:pPr>
      <w:r>
        <w:rPr>
          <w:rFonts w:ascii="Times New Roman" w:hAnsi="Times New Roman"/>
          <w:color w:val="auto"/>
          <w:szCs w:val="28"/>
        </w:rPr>
        <w:t>Trường Cao đẳng Lý Tự Trọng TP.HCM</w:t>
      </w:r>
    </w:p>
    <w:p w:rsidR="00520151" w:rsidRDefault="00520151">
      <w:pPr>
        <w:pStyle w:val="BodyText"/>
        <w:ind w:firstLine="720"/>
        <w:jc w:val="both"/>
        <w:rPr>
          <w:rFonts w:ascii="Times New Roman" w:hAnsi="Times New Roman"/>
          <w:b w:val="0"/>
          <w:i/>
          <w:color w:val="auto"/>
          <w:sz w:val="24"/>
        </w:rPr>
      </w:pPr>
    </w:p>
    <w:p w:rsidR="00581E14" w:rsidRDefault="002775BF">
      <w:pPr>
        <w:pStyle w:val="BodyText"/>
        <w:ind w:firstLine="720"/>
        <w:jc w:val="both"/>
        <w:rPr>
          <w:rFonts w:ascii="Times New Roman" w:hAnsi="Times New Roman"/>
          <w:i/>
          <w:color w:val="auto"/>
          <w:sz w:val="24"/>
        </w:rPr>
      </w:pPr>
      <w:r>
        <w:rPr>
          <w:rFonts w:ascii="Times New Roman" w:hAnsi="Times New Roman"/>
          <w:i/>
          <w:color w:val="auto"/>
          <w:sz w:val="24"/>
        </w:rPr>
        <w:t>Tóm tắt</w:t>
      </w:r>
    </w:p>
    <w:p w:rsidR="00664891" w:rsidRPr="00FE5CDE" w:rsidRDefault="00CA36D1" w:rsidP="00CA36D1">
      <w:pPr>
        <w:pStyle w:val="BodyText"/>
        <w:ind w:firstLine="540"/>
        <w:jc w:val="both"/>
        <w:rPr>
          <w:rFonts w:ascii="Times New Roman" w:hAnsi="Times New Roman"/>
          <w:b w:val="0"/>
          <w:bCs w:val="0"/>
          <w:color w:val="auto"/>
          <w:sz w:val="24"/>
          <w:lang w:val="fr-FR"/>
        </w:rPr>
      </w:pPr>
      <w:r w:rsidRPr="00FE5CDE">
        <w:rPr>
          <w:rFonts w:ascii="Times New Roman" w:hAnsi="Times New Roman"/>
          <w:b w:val="0"/>
          <w:bCs w:val="0"/>
          <w:color w:val="auto"/>
          <w:sz w:val="24"/>
          <w:lang w:val="fr-FR"/>
        </w:rPr>
        <w:t xml:space="preserve">Triết học khai sáng Pháp là một trào lưu tư tưởng nảy sinh và phát triển trong một bối cảnh lịch sử đặc thù diễn ra những biến động mạnh mẽ của xã hội Pháp trong thế kỷ XVIII. </w:t>
      </w:r>
      <w:r w:rsidR="0073212E" w:rsidRPr="00FE5CDE">
        <w:rPr>
          <w:rFonts w:ascii="Times New Roman" w:hAnsi="Times New Roman"/>
          <w:b w:val="0"/>
          <w:bCs w:val="0"/>
          <w:color w:val="auto"/>
          <w:sz w:val="24"/>
          <w:lang w:val="fr-FR"/>
        </w:rPr>
        <w:t xml:space="preserve">Tư </w:t>
      </w:r>
      <w:r w:rsidR="00664891" w:rsidRPr="00FE5CDE">
        <w:rPr>
          <w:rFonts w:ascii="Times New Roman" w:hAnsi="Times New Roman"/>
          <w:b w:val="0"/>
          <w:bCs w:val="0"/>
          <w:color w:val="auto"/>
          <w:sz w:val="24"/>
          <w:lang w:val="fr-FR"/>
        </w:rPr>
        <w:t>tưởng về con người của triết học Khai sáng Pháp</w:t>
      </w:r>
      <w:r w:rsidRPr="00FE5CDE">
        <w:rPr>
          <w:rFonts w:ascii="Times New Roman" w:hAnsi="Times New Roman"/>
          <w:b w:val="0"/>
          <w:bCs w:val="0"/>
          <w:color w:val="auto"/>
          <w:sz w:val="24"/>
          <w:lang w:val="fr-FR"/>
        </w:rPr>
        <w:t xml:space="preserve"> là</w:t>
      </w:r>
      <w:r w:rsidR="00664891" w:rsidRPr="00FE5CDE">
        <w:rPr>
          <w:rFonts w:ascii="Times New Roman" w:hAnsi="Times New Roman"/>
          <w:b w:val="0"/>
          <w:bCs w:val="0"/>
          <w:color w:val="auto"/>
          <w:sz w:val="24"/>
          <w:lang w:val="fr-FR"/>
        </w:rPr>
        <w:t xml:space="preserve"> tiếng nói phản kháng</w:t>
      </w:r>
      <w:r w:rsidRPr="00FE5CDE">
        <w:rPr>
          <w:rFonts w:ascii="Times New Roman" w:hAnsi="Times New Roman"/>
          <w:b w:val="0"/>
          <w:bCs w:val="0"/>
          <w:color w:val="auto"/>
          <w:sz w:val="24"/>
          <w:lang w:val="fr-FR"/>
        </w:rPr>
        <w:t xml:space="preserve"> mạnh mẽ</w:t>
      </w:r>
      <w:r w:rsidR="00664891" w:rsidRPr="00FE5CDE">
        <w:rPr>
          <w:rFonts w:ascii="Times New Roman" w:hAnsi="Times New Roman"/>
          <w:b w:val="0"/>
          <w:bCs w:val="0"/>
          <w:color w:val="auto"/>
          <w:sz w:val="24"/>
          <w:lang w:val="fr-FR"/>
        </w:rPr>
        <w:t xml:space="preserve"> của các tầng lớp, giai cấp mà đại diện là giai cấp tư sản chống lại chế độ phong kiến đã lỗi thời, lạc hậu. </w:t>
      </w:r>
      <w:r w:rsidRPr="00FE5CDE">
        <w:rPr>
          <w:rFonts w:ascii="Times New Roman" w:hAnsi="Times New Roman"/>
          <w:b w:val="0"/>
          <w:bCs w:val="0"/>
          <w:color w:val="auto"/>
          <w:sz w:val="24"/>
          <w:lang w:val="fr-FR"/>
        </w:rPr>
        <w:t xml:space="preserve">Mặc dù còn gặp những hạn chế do thời đại và giai cấp đương thời chi phối song những giá trị cao đẹp về con người, hướng tới giải phóng con người của triết học Khai sáng Pháp vẫn luôn là khát vọng vươn tới của mọi thời đại. Tư </w:t>
      </w:r>
      <w:r w:rsidR="00664891" w:rsidRPr="00FE5CDE">
        <w:rPr>
          <w:rFonts w:ascii="Times New Roman" w:hAnsi="Times New Roman"/>
          <w:b w:val="0"/>
          <w:bCs w:val="0"/>
          <w:color w:val="auto"/>
          <w:sz w:val="24"/>
          <w:lang w:val="fr-FR"/>
        </w:rPr>
        <w:t xml:space="preserve">tưởng nhân văn, nhân ái của các nhà Khai sáng Pháp đã trở thành cơ sở lý luận để giai cấp tư sản đứng lên </w:t>
      </w:r>
      <w:r w:rsidR="00063786">
        <w:rPr>
          <w:rFonts w:ascii="Times New Roman" w:hAnsi="Times New Roman"/>
          <w:b w:val="0"/>
          <w:bCs w:val="0"/>
          <w:color w:val="auto"/>
          <w:sz w:val="24"/>
          <w:lang w:val="fr-FR"/>
        </w:rPr>
        <w:t>thực hiện</w:t>
      </w:r>
      <w:r w:rsidR="00664891" w:rsidRPr="00FE5CDE">
        <w:rPr>
          <w:rFonts w:ascii="Times New Roman" w:hAnsi="Times New Roman"/>
          <w:b w:val="0"/>
          <w:bCs w:val="0"/>
          <w:color w:val="auto"/>
          <w:sz w:val="24"/>
          <w:lang w:val="fr-FR"/>
        </w:rPr>
        <w:t xml:space="preserve"> thành công cuộc cách mạng tư sản lật đổ chế độ phong kiến đương thời thiết lập một chế công bằng, dân chủ hơn.</w:t>
      </w:r>
    </w:p>
    <w:p w:rsidR="00581E14" w:rsidRDefault="002775BF">
      <w:pPr>
        <w:pStyle w:val="BodyText"/>
        <w:jc w:val="both"/>
        <w:rPr>
          <w:rFonts w:ascii="Times New Roman" w:hAnsi="Times New Roman"/>
          <w:b w:val="0"/>
          <w:spacing w:val="-4"/>
          <w:sz w:val="24"/>
        </w:rPr>
      </w:pPr>
      <w:r>
        <w:rPr>
          <w:rFonts w:ascii="Times New Roman" w:hAnsi="Times New Roman"/>
          <w:spacing w:val="-4"/>
          <w:sz w:val="24"/>
        </w:rPr>
        <w:tab/>
      </w:r>
      <w:r>
        <w:rPr>
          <w:rFonts w:ascii="Times New Roman" w:hAnsi="Times New Roman"/>
          <w:i/>
          <w:spacing w:val="-4"/>
          <w:sz w:val="24"/>
        </w:rPr>
        <w:t>Từ khóa</w:t>
      </w:r>
      <w:r>
        <w:rPr>
          <w:rFonts w:ascii="Times New Roman" w:hAnsi="Times New Roman"/>
          <w:spacing w:val="-4"/>
          <w:sz w:val="24"/>
        </w:rPr>
        <w:t>:</w:t>
      </w:r>
      <w:r w:rsidR="00664891">
        <w:rPr>
          <w:rFonts w:ascii="Times New Roman" w:hAnsi="Times New Roman"/>
          <w:spacing w:val="-4"/>
          <w:sz w:val="24"/>
        </w:rPr>
        <w:t xml:space="preserve"> </w:t>
      </w:r>
      <w:r>
        <w:rPr>
          <w:rFonts w:ascii="Times New Roman" w:hAnsi="Times New Roman"/>
          <w:spacing w:val="-4"/>
          <w:sz w:val="24"/>
        </w:rPr>
        <w:t xml:space="preserve"> </w:t>
      </w:r>
      <w:r w:rsidR="00664891" w:rsidRPr="00664891">
        <w:rPr>
          <w:rFonts w:ascii="Times New Roman" w:hAnsi="Times New Roman"/>
          <w:b w:val="0"/>
          <w:spacing w:val="-4"/>
          <w:sz w:val="24"/>
        </w:rPr>
        <w:t>Triết học</w:t>
      </w:r>
      <w:r w:rsidR="00664891">
        <w:rPr>
          <w:rFonts w:ascii="Times New Roman" w:hAnsi="Times New Roman"/>
          <w:spacing w:val="-4"/>
          <w:sz w:val="24"/>
        </w:rPr>
        <w:t xml:space="preserve"> </w:t>
      </w:r>
      <w:r w:rsidR="00664891">
        <w:rPr>
          <w:rFonts w:ascii="Times New Roman" w:hAnsi="Times New Roman"/>
          <w:b w:val="0"/>
          <w:spacing w:val="-4"/>
          <w:sz w:val="24"/>
        </w:rPr>
        <w:t xml:space="preserve">Khai </w:t>
      </w:r>
      <w:r w:rsidR="009E2D2B">
        <w:rPr>
          <w:rFonts w:ascii="Times New Roman" w:hAnsi="Times New Roman"/>
          <w:b w:val="0"/>
          <w:spacing w:val="-4"/>
          <w:sz w:val="24"/>
        </w:rPr>
        <w:t xml:space="preserve">sáng Pháp thế kỷ XVIII, </w:t>
      </w:r>
      <w:r>
        <w:rPr>
          <w:rFonts w:ascii="Times New Roman" w:hAnsi="Times New Roman"/>
          <w:b w:val="0"/>
          <w:spacing w:val="-4"/>
          <w:sz w:val="24"/>
        </w:rPr>
        <w:t xml:space="preserve"> tư</w:t>
      </w:r>
      <w:r w:rsidR="009E2D2B">
        <w:rPr>
          <w:rFonts w:ascii="Times New Roman" w:hAnsi="Times New Roman"/>
          <w:b w:val="0"/>
          <w:spacing w:val="-4"/>
          <w:sz w:val="24"/>
        </w:rPr>
        <w:t xml:space="preserve"> </w:t>
      </w:r>
      <w:r>
        <w:rPr>
          <w:rFonts w:ascii="Times New Roman" w:hAnsi="Times New Roman"/>
          <w:b w:val="0"/>
          <w:spacing w:val="-4"/>
          <w:sz w:val="24"/>
        </w:rPr>
        <w:t xml:space="preserve"> tưởng </w:t>
      </w:r>
      <w:r w:rsidR="00664891">
        <w:rPr>
          <w:rFonts w:ascii="Times New Roman" w:hAnsi="Times New Roman"/>
          <w:b w:val="0"/>
          <w:spacing w:val="-4"/>
          <w:sz w:val="24"/>
        </w:rPr>
        <w:t>về con người</w:t>
      </w:r>
      <w:r>
        <w:rPr>
          <w:rFonts w:ascii="Times New Roman" w:hAnsi="Times New Roman"/>
          <w:b w:val="0"/>
          <w:spacing w:val="-4"/>
          <w:sz w:val="24"/>
        </w:rPr>
        <w:t xml:space="preserve">, </w:t>
      </w:r>
      <w:r w:rsidR="009E2D2B">
        <w:rPr>
          <w:rFonts w:ascii="Times New Roman" w:hAnsi="Times New Roman"/>
          <w:b w:val="0"/>
          <w:spacing w:val="-4"/>
          <w:sz w:val="24"/>
        </w:rPr>
        <w:t>nguồn gốc, bản chất và giải phóng con người, ý nghĩa lịch sử.</w:t>
      </w:r>
    </w:p>
    <w:p w:rsidR="00581E14" w:rsidRDefault="002775BF">
      <w:pPr>
        <w:pStyle w:val="HTMLPreformatted"/>
        <w:shd w:val="clear" w:color="auto" w:fill="FFFFFF"/>
        <w:jc w:val="both"/>
        <w:rPr>
          <w:rFonts w:ascii="Times New Roman" w:hAnsi="Times New Roman" w:cs="Times New Roman"/>
          <w:b/>
          <w:i/>
          <w:color w:val="000000"/>
          <w:sz w:val="24"/>
          <w:szCs w:val="24"/>
          <w:lang w:eastAsia="vi-VN"/>
        </w:rPr>
      </w:pPr>
      <w:r>
        <w:rPr>
          <w:rFonts w:ascii="Times New Roman" w:hAnsi="Times New Roman" w:cs="Times New Roman"/>
          <w:b/>
          <w:color w:val="000000"/>
          <w:sz w:val="24"/>
          <w:szCs w:val="24"/>
          <w:lang w:eastAsia="vi-VN"/>
        </w:rPr>
        <w:t xml:space="preserve">            </w:t>
      </w:r>
      <w:r>
        <w:rPr>
          <w:rFonts w:ascii="Times New Roman" w:hAnsi="Times New Roman" w:cs="Times New Roman"/>
          <w:b/>
          <w:i/>
          <w:color w:val="000000"/>
          <w:sz w:val="24"/>
          <w:szCs w:val="24"/>
          <w:lang w:eastAsia="vi-VN"/>
        </w:rPr>
        <w:t>Abstract</w:t>
      </w:r>
    </w:p>
    <w:p w:rsidR="00581E14" w:rsidRDefault="002775BF">
      <w:pPr>
        <w:pStyle w:val="HTMLPreformatted"/>
        <w:shd w:val="clear" w:color="auto" w:fill="FFFFFF"/>
        <w:jc w:val="both"/>
        <w:rPr>
          <w:rFonts w:ascii="Times New Roman" w:hAnsi="Times New Roman" w:cs="Times New Roman"/>
          <w:sz w:val="24"/>
          <w:szCs w:val="24"/>
        </w:rPr>
      </w:pPr>
      <w:r>
        <w:rPr>
          <w:rFonts w:ascii="Times New Roman" w:hAnsi="Times New Roman" w:cs="Times New Roman"/>
          <w:b/>
          <w:color w:val="000000"/>
          <w:sz w:val="24"/>
          <w:szCs w:val="24"/>
          <w:lang w:eastAsia="vi-VN"/>
        </w:rPr>
        <w:t xml:space="preserve">     </w:t>
      </w:r>
    </w:p>
    <w:p w:rsidR="00D1482B" w:rsidRDefault="00D1482B">
      <w:pPr>
        <w:pStyle w:val="HTMLPreformatted"/>
        <w:shd w:val="clear" w:color="auto" w:fill="FFFFFF"/>
        <w:jc w:val="both"/>
        <w:rPr>
          <w:rFonts w:ascii="Times New Roman" w:hAnsi="Times New Roman" w:cs="Times New Roman"/>
          <w:sz w:val="24"/>
          <w:szCs w:val="24"/>
        </w:rPr>
      </w:pPr>
    </w:p>
    <w:p w:rsidR="00D1482B" w:rsidRDefault="00D1482B">
      <w:pPr>
        <w:pStyle w:val="HTMLPreformatted"/>
        <w:shd w:val="clear" w:color="auto" w:fill="FFFFFF"/>
        <w:jc w:val="both"/>
        <w:rPr>
          <w:rFonts w:ascii="Times New Roman" w:hAnsi="Times New Roman" w:cs="Times New Roman"/>
          <w:sz w:val="24"/>
          <w:szCs w:val="24"/>
        </w:rPr>
      </w:pPr>
    </w:p>
    <w:p w:rsidR="00192446" w:rsidRDefault="00192446">
      <w:pPr>
        <w:pStyle w:val="HTMLPreformatted"/>
        <w:shd w:val="clear" w:color="auto" w:fill="FFFFFF"/>
        <w:jc w:val="both"/>
        <w:rPr>
          <w:rFonts w:ascii="Times New Roman" w:hAnsi="Times New Roman" w:cs="Times New Roman"/>
          <w:sz w:val="24"/>
          <w:szCs w:val="24"/>
        </w:rPr>
      </w:pPr>
    </w:p>
    <w:p w:rsidR="00192446" w:rsidRDefault="00192446">
      <w:pPr>
        <w:pStyle w:val="HTMLPreformatted"/>
        <w:shd w:val="clear" w:color="auto" w:fill="FFFFFF"/>
        <w:jc w:val="both"/>
        <w:rPr>
          <w:rFonts w:ascii="Times New Roman" w:hAnsi="Times New Roman" w:cs="Times New Roman"/>
          <w:sz w:val="24"/>
          <w:szCs w:val="24"/>
        </w:rPr>
      </w:pPr>
    </w:p>
    <w:p w:rsidR="00192446" w:rsidRDefault="00192446">
      <w:pPr>
        <w:pStyle w:val="HTMLPreformatted"/>
        <w:shd w:val="clear" w:color="auto" w:fill="FFFFFF"/>
        <w:jc w:val="both"/>
        <w:rPr>
          <w:rFonts w:ascii="Times New Roman" w:hAnsi="Times New Roman" w:cs="Times New Roman"/>
          <w:sz w:val="24"/>
          <w:szCs w:val="24"/>
        </w:rPr>
      </w:pPr>
    </w:p>
    <w:p w:rsidR="00D1482B" w:rsidRDefault="00D1482B">
      <w:pPr>
        <w:pStyle w:val="HTMLPreformatted"/>
        <w:shd w:val="clear" w:color="auto" w:fill="FFFFFF"/>
        <w:jc w:val="both"/>
        <w:rPr>
          <w:rFonts w:ascii="Times New Roman" w:hAnsi="Times New Roman" w:cs="Times New Roman"/>
          <w:sz w:val="24"/>
          <w:szCs w:val="24"/>
        </w:rPr>
      </w:pPr>
    </w:p>
    <w:p w:rsidR="00D1482B" w:rsidRDefault="00D1482B">
      <w:pPr>
        <w:pStyle w:val="HTMLPreformatted"/>
        <w:shd w:val="clear" w:color="auto" w:fill="FFFFFF"/>
        <w:jc w:val="both"/>
        <w:rPr>
          <w:rFonts w:ascii="Times New Roman" w:hAnsi="Times New Roman" w:cs="Times New Roman"/>
          <w:sz w:val="24"/>
          <w:szCs w:val="24"/>
        </w:rPr>
      </w:pPr>
    </w:p>
    <w:p w:rsidR="00192446" w:rsidRDefault="002775BF">
      <w:pPr>
        <w:pStyle w:val="HTMLPreformatted"/>
        <w:shd w:val="clear" w:color="auto" w:fill="FFFFFF"/>
        <w:rPr>
          <w:rFonts w:ascii="Times New Roman" w:hAnsi="Times New Roman" w:cs="Times New Roman"/>
          <w:b/>
          <w:sz w:val="24"/>
          <w:szCs w:val="24"/>
        </w:rPr>
      </w:pPr>
      <w:r>
        <w:rPr>
          <w:rFonts w:ascii="Times New Roman" w:hAnsi="Times New Roman" w:cs="Times New Roman"/>
          <w:b/>
          <w:sz w:val="24"/>
          <w:szCs w:val="24"/>
        </w:rPr>
        <w:t xml:space="preserve">     </w:t>
      </w:r>
    </w:p>
    <w:p w:rsidR="00581E14" w:rsidRDefault="002775BF">
      <w:pPr>
        <w:pStyle w:val="HTMLPreformatted"/>
        <w:shd w:val="clear" w:color="auto" w:fill="FFFFFF"/>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b/>
          <w:i/>
          <w:sz w:val="24"/>
          <w:szCs w:val="24"/>
        </w:rPr>
        <w:t>Keywords</w:t>
      </w:r>
      <w:r>
        <w:rPr>
          <w:rFonts w:ascii="Times New Roman" w:hAnsi="Times New Roman" w:cs="Times New Roman"/>
          <w:sz w:val="24"/>
          <w:szCs w:val="24"/>
        </w:rPr>
        <w:t>:</w:t>
      </w:r>
    </w:p>
    <w:p w:rsidR="00581E14" w:rsidRDefault="00581E14">
      <w:pPr>
        <w:pStyle w:val="BodyText"/>
        <w:jc w:val="both"/>
        <w:rPr>
          <w:rFonts w:ascii="Times New Roman" w:hAnsi="Times New Roman"/>
          <w:color w:val="auto"/>
          <w:szCs w:val="28"/>
          <w:lang w:val="fr-FR"/>
        </w:rPr>
      </w:pPr>
    </w:p>
    <w:p w:rsidR="00581E14" w:rsidRDefault="002775BF">
      <w:pPr>
        <w:pStyle w:val="BodyText"/>
        <w:jc w:val="both"/>
        <w:rPr>
          <w:rFonts w:ascii="Times New Roman" w:hAnsi="Times New Roman"/>
          <w:b w:val="0"/>
          <w:color w:val="auto"/>
          <w:szCs w:val="28"/>
          <w:lang w:val="fr-FR"/>
        </w:rPr>
      </w:pPr>
      <w:r>
        <w:rPr>
          <w:rFonts w:ascii="Times New Roman" w:hAnsi="Times New Roman"/>
          <w:color w:val="auto"/>
          <w:szCs w:val="28"/>
          <w:lang w:val="fr-FR"/>
        </w:rPr>
        <w:tab/>
        <w:t>1. Mở đầu</w:t>
      </w:r>
    </w:p>
    <w:p w:rsidR="0093339D" w:rsidRDefault="0093339D" w:rsidP="0093339D">
      <w:pPr>
        <w:pStyle w:val="BodyText"/>
        <w:ind w:firstLine="720"/>
        <w:jc w:val="both"/>
        <w:rPr>
          <w:rFonts w:ascii="Times New Roman" w:hAnsi="Times New Roman"/>
          <w:color w:val="auto"/>
          <w:szCs w:val="28"/>
          <w:lang w:val="fr-FR"/>
        </w:rPr>
      </w:pPr>
      <w:r w:rsidRPr="0093339D">
        <w:rPr>
          <w:rFonts w:ascii="Times New Roman" w:hAnsi="Times New Roman"/>
          <w:b w:val="0"/>
          <w:bCs w:val="0"/>
          <w:color w:val="auto"/>
          <w:szCs w:val="28"/>
          <w:lang w:val="fr-FR"/>
        </w:rPr>
        <w:t>Vấn đề con người luôn là vấn đề trọng tâm của mọi trường phái triết học và là đề tài trung tâm của đời sống xã hội. Có thể nói trong quá trình phát triển của lịch sử nhân loại, con người đã thâu tóm cho mình nhiều tri thức về tự nhiên và xã hội, nhưng lại chưa thực sự hiểu sâu sắc, đầy đủ và toàn diện về chính bản thân mình. Xã hội loài người sẽ đi về đâu? Làm thế nào để con người thực sự có được hạnh phúc? Con người sẽ như thế nào trong một thế giới đầy biến động?...Những câu hỏi trên đã và đang đặt ra trở thành nỗi trăn trở, băn khoăn của các nhà nghiên cứu.</w:t>
      </w:r>
    </w:p>
    <w:p w:rsidR="0093339D" w:rsidRPr="0093339D" w:rsidRDefault="0093339D" w:rsidP="0093339D">
      <w:pPr>
        <w:pStyle w:val="BodyText"/>
        <w:ind w:firstLine="720"/>
        <w:jc w:val="both"/>
        <w:rPr>
          <w:rFonts w:ascii="Times New Roman" w:hAnsi="Times New Roman"/>
          <w:b w:val="0"/>
          <w:color w:val="auto"/>
          <w:szCs w:val="28"/>
          <w:lang w:val="fr-FR"/>
        </w:rPr>
      </w:pPr>
      <w:r w:rsidRPr="0093339D">
        <w:rPr>
          <w:rFonts w:ascii="Times New Roman" w:hAnsi="Times New Roman"/>
          <w:b w:val="0"/>
          <w:color w:val="auto"/>
          <w:szCs w:val="28"/>
          <w:lang w:val="fr-FR"/>
        </w:rPr>
        <w:t xml:space="preserve">Triết học Khai sáng Pháp thế kỷ XVIII đã tiếp thu có chọn lọc những giá trị tư tưởng tinh hoa của thời đại trước để rồi đúc kết ra những tư tưởng về con người mang tính nhân văn, giàu lòng nhân ái. Những đại biểu như Rousseau, Montesquier, Voltaire, Diderot, Holbach …không chỉ phê phán xã hội đương thời Pháp dưới thế kỷ XVIII, thể hiện khát vọng xây dựng một vương quốc tự do dành cho con người, mà còn chủ trương xây dựng nên những mô hình xã hội cho phép phát huy tối đa năng lực sáng tạo của con người. Mô hình xã hội của các nhà Khai sáng xuất phát từ sự tôn trọng giá trị nhân phẩm của con người, thương yêu con </w:t>
      </w:r>
      <w:r w:rsidRPr="0093339D">
        <w:rPr>
          <w:rFonts w:ascii="Times New Roman" w:hAnsi="Times New Roman"/>
          <w:b w:val="0"/>
          <w:color w:val="auto"/>
          <w:szCs w:val="28"/>
          <w:lang w:val="fr-FR"/>
        </w:rPr>
        <w:lastRenderedPageBreak/>
        <w:t xml:space="preserve">người, tin vào sức mạnh sáng tạo vô biên của con người, coi quyền của con người là quyền được tự do phát triển, hạnh phúc và lợi ích của con người là tiêu chuẩn đánh giá các quan hệ xã hội. Mặc dù còn những hạn chế do những điều kiện kinh tế - xã hội của thời đại chi phối, song mô hình xã hội của các nhà Khai sáng Pháp thế kỷ XVIII đã phản ánh được những ước mơ, khát vọng của các giai cấp, tầng lớp về một xã hội công bằng, bình đẳng và bác ái. Tư tưởng về con người trong triết học Khai sáng Pháp là vũ khí lý luận sắc bén của giai cấp tư sản trong cuộc đấu tranh chống lại ý thức hệ phong kiến lạc hậu, đồng thời mở đường cho việc xây dựng một xã hội Tự do – Bình đẳng – Bác ái. </w:t>
      </w:r>
    </w:p>
    <w:p w:rsidR="00581E14" w:rsidRDefault="002775BF" w:rsidP="0093339D">
      <w:pPr>
        <w:pStyle w:val="BodyText"/>
        <w:ind w:firstLine="720"/>
        <w:jc w:val="both"/>
        <w:rPr>
          <w:rFonts w:ascii="Times New Roman" w:hAnsi="Times New Roman"/>
          <w:color w:val="auto"/>
          <w:szCs w:val="28"/>
          <w:lang w:val="fr-FR"/>
        </w:rPr>
      </w:pPr>
      <w:r>
        <w:rPr>
          <w:rFonts w:ascii="Times New Roman" w:hAnsi="Times New Roman"/>
          <w:color w:val="auto"/>
          <w:szCs w:val="28"/>
          <w:lang w:val="fr-FR"/>
        </w:rPr>
        <w:t>2. Nội dung nghiên cứu</w:t>
      </w:r>
    </w:p>
    <w:p w:rsidR="00465092" w:rsidRDefault="002775BF" w:rsidP="00295A7C">
      <w:pPr>
        <w:pStyle w:val="BodyText"/>
        <w:ind w:left="360"/>
        <w:jc w:val="both"/>
        <w:rPr>
          <w:rFonts w:ascii="Times New Roman" w:hAnsi="Times New Roman"/>
          <w:bCs w:val="0"/>
          <w:i/>
          <w:color w:val="auto"/>
          <w:szCs w:val="28"/>
          <w:lang w:val="fr-FR"/>
        </w:rPr>
      </w:pPr>
      <w:r>
        <w:rPr>
          <w:rFonts w:ascii="Times New Roman" w:hAnsi="Times New Roman"/>
          <w:color w:val="auto"/>
          <w:szCs w:val="28"/>
          <w:lang w:val="fr-FR"/>
        </w:rPr>
        <w:tab/>
      </w:r>
      <w:r>
        <w:rPr>
          <w:rFonts w:ascii="Times New Roman" w:hAnsi="Times New Roman"/>
          <w:i/>
          <w:color w:val="auto"/>
          <w:szCs w:val="28"/>
          <w:lang w:val="fr-FR"/>
        </w:rPr>
        <w:t>2.1.</w:t>
      </w:r>
      <w:r w:rsidR="00465092">
        <w:rPr>
          <w:rFonts w:ascii="Times New Roman" w:hAnsi="Times New Roman"/>
          <w:i/>
          <w:color w:val="auto"/>
          <w:szCs w:val="28"/>
          <w:lang w:val="fr-FR"/>
        </w:rPr>
        <w:t xml:space="preserve"> Những nội dung cơ bản trong tư tưởng về con người của triết học Khai sáng Pháp thế kỷ X</w:t>
      </w:r>
      <w:r w:rsidR="003116AF">
        <w:rPr>
          <w:rFonts w:ascii="Times New Roman" w:hAnsi="Times New Roman"/>
          <w:i/>
          <w:color w:val="auto"/>
          <w:szCs w:val="28"/>
          <w:lang w:val="fr-FR"/>
        </w:rPr>
        <w:t>V</w:t>
      </w:r>
      <w:r w:rsidR="00465092">
        <w:rPr>
          <w:rFonts w:ascii="Times New Roman" w:hAnsi="Times New Roman"/>
          <w:i/>
          <w:color w:val="auto"/>
          <w:szCs w:val="28"/>
          <w:lang w:val="fr-FR"/>
        </w:rPr>
        <w:t>III</w:t>
      </w:r>
      <w:r w:rsidR="00295A7C">
        <w:rPr>
          <w:rFonts w:ascii="Times New Roman" w:hAnsi="Times New Roman"/>
          <w:bCs w:val="0"/>
          <w:i/>
          <w:color w:val="auto"/>
          <w:szCs w:val="28"/>
          <w:lang w:val="fr-FR"/>
        </w:rPr>
        <w:t xml:space="preserve"> </w:t>
      </w:r>
    </w:p>
    <w:p w:rsidR="00C469C4" w:rsidRPr="00817079" w:rsidRDefault="00465092" w:rsidP="00465092">
      <w:pPr>
        <w:pStyle w:val="BodyText"/>
        <w:ind w:firstLine="720"/>
        <w:jc w:val="both"/>
        <w:rPr>
          <w:rFonts w:ascii="Times New Roman" w:hAnsi="Times New Roman"/>
          <w:b w:val="0"/>
          <w:bCs w:val="0"/>
          <w:i/>
          <w:color w:val="auto"/>
          <w:szCs w:val="28"/>
          <w:lang w:val="fr-FR"/>
        </w:rPr>
      </w:pPr>
      <w:r w:rsidRPr="00817079">
        <w:rPr>
          <w:rFonts w:ascii="Times New Roman" w:hAnsi="Times New Roman"/>
          <w:b w:val="0"/>
          <w:bCs w:val="0"/>
          <w:i/>
          <w:color w:val="auto"/>
          <w:szCs w:val="28"/>
          <w:lang w:val="fr-FR"/>
        </w:rPr>
        <w:t>2.1.1.</w:t>
      </w:r>
      <w:r w:rsidR="00295A7C" w:rsidRPr="00817079">
        <w:rPr>
          <w:rFonts w:ascii="Times New Roman" w:hAnsi="Times New Roman"/>
          <w:b w:val="0"/>
          <w:bCs w:val="0"/>
          <w:i/>
          <w:color w:val="auto"/>
          <w:szCs w:val="28"/>
          <w:lang w:val="fr-FR"/>
        </w:rPr>
        <w:t>Tư tưởng về nguồn gốc và bản chất con người</w:t>
      </w:r>
    </w:p>
    <w:p w:rsidR="00C469C4" w:rsidRPr="00C469C4" w:rsidRDefault="00C469C4" w:rsidP="00C469C4">
      <w:pPr>
        <w:pStyle w:val="BodyText"/>
        <w:ind w:firstLine="720"/>
        <w:jc w:val="both"/>
        <w:rPr>
          <w:rFonts w:ascii="Times New Roman" w:hAnsi="Times New Roman"/>
          <w:b w:val="0"/>
          <w:color w:val="auto"/>
          <w:szCs w:val="28"/>
          <w:lang w:val="fr-FR"/>
        </w:rPr>
      </w:pPr>
      <w:r w:rsidRPr="00C469C4">
        <w:rPr>
          <w:rFonts w:ascii="Times New Roman" w:hAnsi="Times New Roman"/>
          <w:b w:val="0"/>
          <w:color w:val="auto"/>
          <w:szCs w:val="28"/>
          <w:lang w:val="fr-FR"/>
        </w:rPr>
        <w:t xml:space="preserve">Triết học Khai sáng Pháp thế kỷ XVIII quan tâm đến vấn đề con người và giải phóng con người, đồng thời phê phán mạnh mẽ các quan niệm cũ về thế giới con người, đặc biệt phê phán quan niệm coi con người là sản phẩm của chúa Trời thời Trung cổ. Triết học Khai sáng đưa hình ảnh con người trở về với hiện thực, bằng tài năng và trí tuệ của mình chinh phục và làm chủ tự nhiên, con người không còn là sản phẩm của thần linh hay Thượng đế. Con người dám đứng lên để khẳng định vị thế của mình trong xã hội. </w:t>
      </w:r>
    </w:p>
    <w:p w:rsidR="00C469C4" w:rsidRPr="00C469C4" w:rsidRDefault="00C469C4" w:rsidP="00C469C4">
      <w:pPr>
        <w:pStyle w:val="BodyText"/>
        <w:ind w:firstLine="720"/>
        <w:jc w:val="both"/>
        <w:rPr>
          <w:rFonts w:ascii="Times New Roman" w:hAnsi="Times New Roman"/>
          <w:b w:val="0"/>
          <w:color w:val="auto"/>
          <w:szCs w:val="28"/>
          <w:lang w:val="fr-FR"/>
        </w:rPr>
      </w:pPr>
      <w:r w:rsidRPr="00C469C4">
        <w:rPr>
          <w:rFonts w:ascii="Times New Roman" w:hAnsi="Times New Roman"/>
          <w:b w:val="0"/>
          <w:color w:val="auto"/>
          <w:szCs w:val="28"/>
          <w:lang w:val="fr-FR"/>
        </w:rPr>
        <w:t>Hầu hết các nhà Khai sáng đều cho rằng con người sinh ra đã là sản phẩm của tự nhiên, nhưng sau đó còn trở thành sản phẩm của giáo dục, mọi đặc điểm và nhu cầu của nó đều mang tính vật chất và do tự nhiên quy định, còn trí tuệ, lương tri thể hiện là “ánh sáng tự nhiên”. Con người được Khai sáng có nghĩa là nắm bắt được những thành tựu khoa học và đồng thời cũng làm chủ được một số giá trị thế giới quan.</w:t>
      </w:r>
    </w:p>
    <w:p w:rsidR="00C469C4" w:rsidRPr="00C469C4" w:rsidRDefault="00C469C4" w:rsidP="00C469C4">
      <w:pPr>
        <w:pStyle w:val="BodyText"/>
        <w:ind w:firstLine="720"/>
        <w:jc w:val="both"/>
        <w:rPr>
          <w:rFonts w:ascii="Times New Roman" w:hAnsi="Times New Roman"/>
          <w:b w:val="0"/>
          <w:color w:val="FF0000"/>
          <w:szCs w:val="28"/>
          <w:lang w:val="fr-FR"/>
        </w:rPr>
      </w:pPr>
      <w:r w:rsidRPr="00C469C4">
        <w:rPr>
          <w:rFonts w:ascii="Times New Roman" w:hAnsi="Times New Roman"/>
          <w:b w:val="0"/>
          <w:color w:val="auto"/>
          <w:szCs w:val="28"/>
          <w:lang w:val="fr-FR"/>
        </w:rPr>
        <w:t xml:space="preserve">Holbach (1723 - 1789) là một trong những đại biểu thể hiện rõ nhất quan điểm cho rằng con người là tác phẩm của tự nhiên. Ông khẳng định: “sự phân biệt đã từng có giữa con người vật chất và con người tinh thần rõ ràng chỉ là sự lạm dụng thuật ngữ. Con người hoàn toàn là vật chất; con người tinh thần không có gì hơn là cái tồn tại vật chất này…” </w:t>
      </w:r>
      <w:r>
        <w:rPr>
          <w:rFonts w:ascii="Times New Roman" w:hAnsi="Times New Roman"/>
          <w:b w:val="0"/>
          <w:color w:val="auto"/>
          <w:szCs w:val="28"/>
          <w:lang w:val="fr-FR"/>
        </w:rPr>
        <w:t>[</w:t>
      </w:r>
      <w:r w:rsidR="005B793A">
        <w:rPr>
          <w:rFonts w:ascii="Times New Roman" w:hAnsi="Times New Roman"/>
          <w:b w:val="0"/>
          <w:color w:val="FF0000"/>
          <w:szCs w:val="28"/>
          <w:lang w:val="fr-FR"/>
        </w:rPr>
        <w:t>3, tr.</w:t>
      </w:r>
      <w:r>
        <w:rPr>
          <w:rFonts w:ascii="Times New Roman" w:hAnsi="Times New Roman"/>
          <w:b w:val="0"/>
          <w:color w:val="FF0000"/>
          <w:szCs w:val="28"/>
          <w:lang w:val="fr-FR"/>
        </w:rPr>
        <w:t>437].</w:t>
      </w:r>
    </w:p>
    <w:p w:rsidR="00C469C4" w:rsidRPr="00C469C4" w:rsidRDefault="00C469C4" w:rsidP="00C469C4">
      <w:pPr>
        <w:pStyle w:val="BodyText"/>
        <w:ind w:firstLine="720"/>
        <w:jc w:val="both"/>
        <w:rPr>
          <w:rFonts w:ascii="Times New Roman" w:hAnsi="Times New Roman"/>
          <w:b w:val="0"/>
          <w:color w:val="auto"/>
          <w:szCs w:val="28"/>
          <w:lang w:val="fr-FR"/>
        </w:rPr>
      </w:pPr>
      <w:r w:rsidRPr="00C469C4">
        <w:rPr>
          <w:rFonts w:ascii="Times New Roman" w:hAnsi="Times New Roman"/>
          <w:b w:val="0"/>
          <w:color w:val="auto"/>
          <w:szCs w:val="28"/>
          <w:lang w:val="fr-FR"/>
        </w:rPr>
        <w:t xml:space="preserve"> Montesquieu (1689 - 1755)</w:t>
      </w:r>
      <w:r w:rsidR="00A61E5B">
        <w:rPr>
          <w:rFonts w:ascii="Times New Roman" w:hAnsi="Times New Roman"/>
          <w:b w:val="0"/>
          <w:color w:val="auto"/>
          <w:szCs w:val="28"/>
          <w:lang w:val="fr-FR"/>
        </w:rPr>
        <w:t xml:space="preserve"> một đại biểu tiêu biểu của triết học Khai sáng Pháp</w:t>
      </w:r>
      <w:r w:rsidRPr="00C469C4">
        <w:rPr>
          <w:rFonts w:ascii="Times New Roman" w:hAnsi="Times New Roman"/>
          <w:b w:val="0"/>
          <w:color w:val="auto"/>
          <w:szCs w:val="28"/>
          <w:lang w:val="fr-FR"/>
        </w:rPr>
        <w:t xml:space="preserve"> khi bàn về nguồn gốc con người cũng cho rằng: “Con người như một thực thể vật lý, cũng bị các quy luật bất biến cai trị, giống như mọi vật thể khác”</w:t>
      </w:r>
      <w:r w:rsidRPr="00C469C4">
        <w:rPr>
          <w:rFonts w:ascii="Times New Roman" w:hAnsi="Times New Roman"/>
          <w:szCs w:val="28"/>
        </w:rPr>
        <w:t xml:space="preserve"> </w:t>
      </w:r>
      <w:r w:rsidRPr="00B60160">
        <w:rPr>
          <w:rFonts w:ascii="Times New Roman" w:hAnsi="Times New Roman"/>
          <w:b w:val="0"/>
          <w:color w:val="FF0000"/>
          <w:szCs w:val="28"/>
        </w:rPr>
        <w:t>[</w:t>
      </w:r>
      <w:r w:rsidR="00B60160" w:rsidRPr="00B60160">
        <w:rPr>
          <w:rFonts w:ascii="Times New Roman" w:hAnsi="Times New Roman"/>
          <w:b w:val="0"/>
          <w:color w:val="FF0000"/>
          <w:szCs w:val="28"/>
        </w:rPr>
        <w:t>2, tr.141</w:t>
      </w:r>
      <w:r w:rsidRPr="00B60160">
        <w:rPr>
          <w:rFonts w:ascii="Times New Roman" w:hAnsi="Times New Roman"/>
          <w:b w:val="0"/>
          <w:color w:val="FF0000"/>
          <w:szCs w:val="28"/>
        </w:rPr>
        <w:t>].</w:t>
      </w:r>
    </w:p>
    <w:p w:rsidR="00C469C4" w:rsidRPr="00C469C4" w:rsidRDefault="00C469C4" w:rsidP="00C469C4">
      <w:pPr>
        <w:pStyle w:val="BodyText"/>
        <w:ind w:firstLine="720"/>
        <w:jc w:val="both"/>
        <w:rPr>
          <w:rFonts w:ascii="Times New Roman" w:hAnsi="Times New Roman"/>
          <w:b w:val="0"/>
          <w:color w:val="auto"/>
          <w:szCs w:val="28"/>
          <w:lang w:val="fr-FR"/>
        </w:rPr>
      </w:pPr>
      <w:r w:rsidRPr="00C469C4">
        <w:rPr>
          <w:rFonts w:ascii="Times New Roman" w:hAnsi="Times New Roman"/>
          <w:b w:val="0"/>
          <w:color w:val="auto"/>
          <w:szCs w:val="28"/>
          <w:lang w:val="fr-FR"/>
        </w:rPr>
        <w:t xml:space="preserve">Mặc dù xem nguồn gốc con người là sản phẩm của tự nhiên nhưng </w:t>
      </w:r>
      <w:r w:rsidR="0049360C">
        <w:rPr>
          <w:rFonts w:ascii="Times New Roman" w:hAnsi="Times New Roman"/>
          <w:b w:val="0"/>
          <w:color w:val="auto"/>
          <w:szCs w:val="28"/>
          <w:lang w:val="fr-FR"/>
        </w:rPr>
        <w:t xml:space="preserve">một số đại biểu đã vấp phải những </w:t>
      </w:r>
      <w:r w:rsidRPr="00C469C4">
        <w:rPr>
          <w:rFonts w:ascii="Times New Roman" w:hAnsi="Times New Roman"/>
          <w:b w:val="0"/>
          <w:color w:val="auto"/>
          <w:szCs w:val="28"/>
          <w:lang w:val="fr-FR"/>
        </w:rPr>
        <w:t xml:space="preserve">quan điểm cơ giới máy móc về bản chất con người. Tiêu biểu cho tư tưởng này là quan điểm của La Mettrie (1709 - 1751) với tác phẩm </w:t>
      </w:r>
      <w:r w:rsidR="0049360C" w:rsidRPr="0049360C">
        <w:rPr>
          <w:rFonts w:ascii="Times New Roman" w:hAnsi="Times New Roman"/>
          <w:b w:val="0"/>
          <w:i/>
          <w:color w:val="auto"/>
          <w:szCs w:val="28"/>
          <w:lang w:val="fr-FR"/>
        </w:rPr>
        <w:t>“</w:t>
      </w:r>
      <w:r w:rsidRPr="0049360C">
        <w:rPr>
          <w:rFonts w:ascii="Times New Roman" w:hAnsi="Times New Roman"/>
          <w:b w:val="0"/>
          <w:i/>
          <w:color w:val="auto"/>
          <w:szCs w:val="28"/>
          <w:lang w:val="fr-FR"/>
        </w:rPr>
        <w:t>Con người – một cái máy</w:t>
      </w:r>
      <w:r w:rsidR="0049360C" w:rsidRPr="0049360C">
        <w:rPr>
          <w:rFonts w:ascii="Times New Roman" w:hAnsi="Times New Roman"/>
          <w:b w:val="0"/>
          <w:i/>
          <w:color w:val="auto"/>
          <w:szCs w:val="28"/>
          <w:lang w:val="fr-FR"/>
        </w:rPr>
        <w:t>”</w:t>
      </w:r>
      <w:r w:rsidR="00B1508F">
        <w:rPr>
          <w:rFonts w:ascii="Times New Roman" w:hAnsi="Times New Roman"/>
          <w:b w:val="0"/>
          <w:color w:val="auto"/>
          <w:szCs w:val="28"/>
          <w:lang w:val="fr-FR"/>
        </w:rPr>
        <w:t xml:space="preserve"> </w:t>
      </w:r>
      <w:r w:rsidRPr="00C469C4">
        <w:rPr>
          <w:rFonts w:ascii="Times New Roman" w:hAnsi="Times New Roman"/>
          <w:b w:val="0"/>
          <w:color w:val="auto"/>
          <w:szCs w:val="28"/>
          <w:lang w:val="fr-FR"/>
        </w:rPr>
        <w:t xml:space="preserve">xuất bản năm 1747. Trong tác phẩm này, bằng cách sử dụng những bằng chứng rút ra từ giải phẫu, sinh lý học, tâm lý học và sự so sánh giữa con người và con vật, La Mettrie coi con người tựa như một cái máy. </w:t>
      </w:r>
      <w:r w:rsidR="00C63C61" w:rsidRPr="00C63C61">
        <w:rPr>
          <w:rFonts w:ascii="Times New Roman" w:hAnsi="Times New Roman"/>
          <w:b w:val="0"/>
          <w:color w:val="auto"/>
          <w:szCs w:val="28"/>
          <w:lang w:val="fr-FR"/>
        </w:rPr>
        <w:t>Mặc dù</w:t>
      </w:r>
      <w:r w:rsidR="00C63C61">
        <w:rPr>
          <w:rFonts w:ascii="Times New Roman" w:hAnsi="Times New Roman"/>
          <w:b w:val="0"/>
          <w:color w:val="auto"/>
          <w:szCs w:val="28"/>
          <w:lang w:val="fr-FR"/>
        </w:rPr>
        <w:t xml:space="preserve"> coi con người như cái máy</w:t>
      </w:r>
      <w:r w:rsidR="00C63C61" w:rsidRPr="00C63C61">
        <w:rPr>
          <w:rFonts w:ascii="Times New Roman" w:hAnsi="Times New Roman"/>
          <w:b w:val="0"/>
          <w:color w:val="auto"/>
          <w:szCs w:val="28"/>
          <w:lang w:val="fr-FR"/>
        </w:rPr>
        <w:t xml:space="preserve"> nhưng theo ông không phải là cái máy cơ học đơn thuần, mà có khả năng suy nghĩ, hoạt động đạo đức.</w:t>
      </w:r>
    </w:p>
    <w:p w:rsidR="00C469C4" w:rsidRDefault="00C469C4" w:rsidP="00C469C4">
      <w:pPr>
        <w:pStyle w:val="BodyText"/>
        <w:ind w:firstLine="720"/>
        <w:jc w:val="both"/>
        <w:rPr>
          <w:rFonts w:ascii="Times New Roman" w:hAnsi="Times New Roman"/>
          <w:b w:val="0"/>
          <w:color w:val="auto"/>
          <w:szCs w:val="28"/>
          <w:lang w:val="fr-FR"/>
        </w:rPr>
      </w:pPr>
      <w:r w:rsidRPr="00C469C4">
        <w:rPr>
          <w:rFonts w:ascii="Times New Roman" w:hAnsi="Times New Roman"/>
          <w:b w:val="0"/>
          <w:color w:val="auto"/>
          <w:szCs w:val="28"/>
          <w:lang w:val="fr-FR"/>
        </w:rPr>
        <w:lastRenderedPageBreak/>
        <w:t xml:space="preserve">Rousseau cũng cho rằng con người giống như các loài động vật khác, giống như một cỗ máy chịu sự điều khiển của tự nhiên. “Tôi chỉ thấy trong mọi động vật một cỗ máy tinh vi mà thiên nhiên đã tặng cho những giác quan để tự lên giây cót, để tự bảo trì, đến một mức nào đó, đối với tất cả những gì có thể phá hủy nó hay làm lệch lạc nó" </w:t>
      </w:r>
      <w:r w:rsidRPr="004F3B57">
        <w:rPr>
          <w:rFonts w:ascii="Times New Roman" w:hAnsi="Times New Roman"/>
          <w:b w:val="0"/>
          <w:color w:val="FF0000"/>
          <w:szCs w:val="28"/>
          <w:lang w:val="fr-FR"/>
        </w:rPr>
        <w:t>[</w:t>
      </w:r>
      <w:r w:rsidR="004F3B57" w:rsidRPr="004F3B57">
        <w:rPr>
          <w:rFonts w:ascii="Times New Roman" w:hAnsi="Times New Roman"/>
          <w:b w:val="0"/>
          <w:color w:val="FF0000"/>
          <w:szCs w:val="28"/>
        </w:rPr>
        <w:t>6,tr.</w:t>
      </w:r>
      <w:r w:rsidRPr="004F3B57">
        <w:rPr>
          <w:rFonts w:ascii="Times New Roman" w:hAnsi="Times New Roman"/>
          <w:b w:val="0"/>
          <w:color w:val="FF0000"/>
          <w:szCs w:val="28"/>
        </w:rPr>
        <w:t>683].</w:t>
      </w:r>
      <w:r w:rsidRPr="00C469C4">
        <w:rPr>
          <w:rFonts w:ascii="Times New Roman" w:hAnsi="Times New Roman"/>
          <w:b w:val="0"/>
          <w:color w:val="auto"/>
          <w:szCs w:val="28"/>
          <w:lang w:val="fr-FR"/>
        </w:rPr>
        <w:t xml:space="preserve"> Diderot (1713 - 1784) đã bác bỏ quan niệm duy tâm, tôn giáo về nguồn gốc con người. Theo ông không phải tôn giáo sáng tạo ra con người, mà chính con người sáng tạo ra tôn giáo. </w:t>
      </w:r>
    </w:p>
    <w:p w:rsidR="00DF7C26" w:rsidRPr="00C469C4" w:rsidRDefault="00A70382" w:rsidP="00C469C4">
      <w:pPr>
        <w:pStyle w:val="BodyText"/>
        <w:ind w:firstLine="720"/>
        <w:jc w:val="both"/>
        <w:rPr>
          <w:rFonts w:ascii="Times New Roman" w:hAnsi="Times New Roman"/>
          <w:b w:val="0"/>
          <w:color w:val="auto"/>
          <w:szCs w:val="28"/>
          <w:lang w:val="fr-FR"/>
        </w:rPr>
      </w:pPr>
      <w:r>
        <w:rPr>
          <w:rFonts w:ascii="Times New Roman" w:hAnsi="Times New Roman"/>
          <w:b w:val="0"/>
          <w:color w:val="auto"/>
          <w:szCs w:val="28"/>
          <w:lang w:val="fr-FR"/>
        </w:rPr>
        <w:t xml:space="preserve">Như vậy, tư tưởng của các nhà </w:t>
      </w:r>
      <w:r w:rsidR="00DF7C26" w:rsidRPr="00DF7C26">
        <w:rPr>
          <w:rFonts w:ascii="Times New Roman" w:hAnsi="Times New Roman"/>
          <w:b w:val="0"/>
          <w:color w:val="auto"/>
          <w:szCs w:val="28"/>
          <w:lang w:val="fr-FR"/>
        </w:rPr>
        <w:t xml:space="preserve">Khai sáng về cơ bản đã đứng trên lập trường duy vật để khẳng định sự tồn tại của con người. Theo họ, con người đó là sản phẩm của giới tự nhiên, là thể thống nhất giữa cơ thể và ý thức. Tuy </w:t>
      </w:r>
      <w:r>
        <w:rPr>
          <w:rFonts w:ascii="Times New Roman" w:hAnsi="Times New Roman"/>
          <w:b w:val="0"/>
          <w:color w:val="auto"/>
          <w:szCs w:val="28"/>
          <w:lang w:val="fr-FR"/>
        </w:rPr>
        <w:t>rằng</w:t>
      </w:r>
      <w:r w:rsidR="00DF7C26" w:rsidRPr="00DF7C26">
        <w:rPr>
          <w:rFonts w:ascii="Times New Roman" w:hAnsi="Times New Roman"/>
          <w:b w:val="0"/>
          <w:color w:val="auto"/>
          <w:szCs w:val="28"/>
          <w:lang w:val="fr-FR"/>
        </w:rPr>
        <w:t xml:space="preserve"> con người mà triết học Khai sáng bàn đến </w:t>
      </w:r>
      <w:r>
        <w:rPr>
          <w:rFonts w:ascii="Times New Roman" w:hAnsi="Times New Roman"/>
          <w:b w:val="0"/>
          <w:color w:val="auto"/>
          <w:szCs w:val="28"/>
          <w:lang w:val="fr-FR"/>
        </w:rPr>
        <w:t xml:space="preserve">mang đặc điểm cơ giới, máy móc. </w:t>
      </w:r>
      <w:r w:rsidR="00DF7C26" w:rsidRPr="00DF7C26">
        <w:rPr>
          <w:rFonts w:ascii="Times New Roman" w:hAnsi="Times New Roman"/>
          <w:b w:val="0"/>
          <w:color w:val="auto"/>
          <w:szCs w:val="28"/>
          <w:lang w:val="fr-FR"/>
        </w:rPr>
        <w:t>Không phải ngẫu nhiên triết học Khai sáng lại mang trong mình những đặc điểm này, bởi lẽ sự phát triển của khoa học tự nhiên thời kỳ này đã chi phối mạnh mẽ tới tư duy triết học của họ. Chính vì thế, triết học Khai sáng Pháp nói riêng và triết học phương Tây thế kỷ XVII – XVIII nói chung đều cho rằng con người là một cỗ máy và cả loài người là một tổ hợp máy.</w:t>
      </w:r>
    </w:p>
    <w:p w:rsidR="00C469C4" w:rsidRPr="00C469C4" w:rsidRDefault="00C469C4" w:rsidP="00C469C4">
      <w:pPr>
        <w:pStyle w:val="BodyText"/>
        <w:ind w:firstLine="720"/>
        <w:jc w:val="both"/>
        <w:rPr>
          <w:rFonts w:ascii="Times New Roman" w:hAnsi="Times New Roman"/>
          <w:b w:val="0"/>
          <w:color w:val="auto"/>
          <w:szCs w:val="28"/>
          <w:lang w:val="fr-FR"/>
        </w:rPr>
      </w:pPr>
      <w:r w:rsidRPr="00C469C4">
        <w:rPr>
          <w:rFonts w:ascii="Times New Roman" w:hAnsi="Times New Roman"/>
          <w:b w:val="0"/>
          <w:color w:val="auto"/>
          <w:szCs w:val="28"/>
          <w:lang w:val="fr-FR"/>
        </w:rPr>
        <w:t>Khi trả lời cho câu hỏi bản chất con người là gì? Hầu hết các nhà Khai sáng đều cho rằng bản chất tự nhiên của con người là tự do, bình đẳng, là tốt nhưng đã bị xã hội làm cho “tha hóa”. Chính vì vậy mà họ cũng mong muốn và tìm mọi cách để con người được trở về với bản tính tự nhiên của chính mình. Rousseau khẳng định bản chất con người là tự do, nhưng trong sự phát triển của xã hội thì con người luôn bị kìm hãm. “Người ta sinh ra tự do, nhưng rồi đâu đâu con ng</w:t>
      </w:r>
      <w:r w:rsidR="00B1508F">
        <w:rPr>
          <w:rFonts w:ascii="Times New Roman" w:hAnsi="Times New Roman"/>
          <w:b w:val="0"/>
          <w:color w:val="auto"/>
          <w:szCs w:val="28"/>
          <w:lang w:val="fr-FR"/>
        </w:rPr>
        <w:t xml:space="preserve">ười cũng sống trong xiềng xích” </w:t>
      </w:r>
      <w:r w:rsidR="00B1508F" w:rsidRPr="00AB27AE">
        <w:rPr>
          <w:rFonts w:ascii="Times New Roman" w:hAnsi="Times New Roman"/>
          <w:b w:val="0"/>
          <w:color w:val="FF0000"/>
          <w:szCs w:val="28"/>
          <w:lang w:val="fr-FR"/>
        </w:rPr>
        <w:t xml:space="preserve">[8, </w:t>
      </w:r>
      <w:r w:rsidR="00B1508F" w:rsidRPr="00AB27AE">
        <w:rPr>
          <w:rStyle w:val="Emphasis"/>
          <w:b w:val="0"/>
          <w:i w:val="0"/>
          <w:color w:val="FF0000"/>
          <w:szCs w:val="28"/>
        </w:rPr>
        <w:t>tr.27</w:t>
      </w:r>
      <w:r w:rsidR="00B1508F" w:rsidRPr="00AB27AE">
        <w:rPr>
          <w:rFonts w:ascii="Times New Roman" w:hAnsi="Times New Roman"/>
          <w:b w:val="0"/>
          <w:color w:val="FF0000"/>
          <w:szCs w:val="28"/>
          <w:lang w:val="fr-FR"/>
        </w:rPr>
        <w:t>].</w:t>
      </w:r>
    </w:p>
    <w:p w:rsidR="00C469C4" w:rsidRPr="00C469C4" w:rsidRDefault="00C469C4" w:rsidP="00C469C4">
      <w:pPr>
        <w:pStyle w:val="BodyText"/>
        <w:ind w:firstLine="720"/>
        <w:jc w:val="both"/>
        <w:rPr>
          <w:rFonts w:ascii="Times New Roman" w:hAnsi="Times New Roman"/>
          <w:b w:val="0"/>
          <w:color w:val="auto"/>
          <w:szCs w:val="28"/>
          <w:lang w:val="fr-FR"/>
        </w:rPr>
      </w:pPr>
      <w:r w:rsidRPr="00C469C4">
        <w:rPr>
          <w:rFonts w:ascii="Times New Roman" w:hAnsi="Times New Roman"/>
          <w:b w:val="0"/>
          <w:color w:val="auto"/>
          <w:szCs w:val="28"/>
          <w:lang w:val="fr-FR"/>
        </w:rPr>
        <w:t>Trong tác phẩm Tinh thần Pháp luật, Montesquieu bàn về Thượng đế như một đấng sáng tạo và bảo tồn vũ trụ bằng quy luật. “Trong trạng thái tự nhiên, mọi người sinh ra bình đẳng. Nhưng khi hợp thành xã hội thì họ mất bình đẳng, và họ chỉ trở l</w:t>
      </w:r>
      <w:r>
        <w:rPr>
          <w:rFonts w:ascii="Times New Roman" w:hAnsi="Times New Roman"/>
          <w:b w:val="0"/>
          <w:color w:val="auto"/>
          <w:szCs w:val="28"/>
          <w:lang w:val="fr-FR"/>
        </w:rPr>
        <w:t xml:space="preserve">ại bình đẳng nhờ có luật pháp” </w:t>
      </w:r>
      <w:r w:rsidRPr="004F3B57">
        <w:rPr>
          <w:rFonts w:ascii="Times New Roman" w:hAnsi="Times New Roman"/>
          <w:b w:val="0"/>
          <w:color w:val="FF0000"/>
          <w:szCs w:val="28"/>
          <w:lang w:val="fr-FR"/>
        </w:rPr>
        <w:t>[</w:t>
      </w:r>
      <w:r w:rsidRPr="004F3B57">
        <w:rPr>
          <w:rFonts w:ascii="Times New Roman" w:hAnsi="Times New Roman"/>
          <w:b w:val="0"/>
          <w:color w:val="FF0000"/>
          <w:szCs w:val="28"/>
        </w:rPr>
        <w:t xml:space="preserve"> </w:t>
      </w:r>
      <w:r w:rsidR="004F3B57" w:rsidRPr="004F3B57">
        <w:rPr>
          <w:rFonts w:ascii="Times New Roman" w:hAnsi="Times New Roman"/>
          <w:b w:val="0"/>
          <w:color w:val="FF0000"/>
          <w:szCs w:val="28"/>
        </w:rPr>
        <w:t>5, tr.</w:t>
      </w:r>
      <w:r w:rsidRPr="004F3B57">
        <w:rPr>
          <w:rFonts w:ascii="Times New Roman" w:hAnsi="Times New Roman"/>
          <w:b w:val="0"/>
          <w:color w:val="FF0000"/>
          <w:szCs w:val="28"/>
        </w:rPr>
        <w:t>87].</w:t>
      </w:r>
    </w:p>
    <w:p w:rsidR="00C469C4" w:rsidRDefault="00C469C4" w:rsidP="00C469C4">
      <w:pPr>
        <w:pStyle w:val="BodyText"/>
        <w:ind w:firstLine="720"/>
        <w:jc w:val="both"/>
        <w:rPr>
          <w:rFonts w:ascii="Times New Roman" w:hAnsi="Times New Roman"/>
          <w:b w:val="0"/>
          <w:color w:val="auto"/>
          <w:szCs w:val="28"/>
          <w:lang w:val="fr-FR"/>
        </w:rPr>
      </w:pPr>
      <w:r w:rsidRPr="00C469C4">
        <w:rPr>
          <w:rFonts w:ascii="Times New Roman" w:hAnsi="Times New Roman"/>
          <w:b w:val="0"/>
          <w:color w:val="auto"/>
          <w:szCs w:val="28"/>
          <w:lang w:val="fr-FR"/>
        </w:rPr>
        <w:t xml:space="preserve">Một trong những đặc điểm nổi bật của triết học Khai sáng là các tư tưởng không hoàn toàn thống nhất mà có khi còn mâu thuẫn và bất đồng. Nếu như Rousseau và Montesquieu đều khẳng định bản tính tự nhiên của con người là tự do, bình đẳng, là tốt thì Voltaire (1694 - 1778) lại cho rằng bản tính tự nhiên của con người không hoàn toàn là tốt đẹp. Voltaire phản bác lại rằng hoàn toàn không phải mọi thứ trong thế giới diễn ra đều tốt đẹp, từ cái ác không sinh ra </w:t>
      </w:r>
      <w:r w:rsidR="00FB6243">
        <w:rPr>
          <w:rFonts w:ascii="Times New Roman" w:hAnsi="Times New Roman"/>
          <w:b w:val="0"/>
          <w:color w:val="auto"/>
          <w:szCs w:val="28"/>
          <w:lang w:val="fr-FR"/>
        </w:rPr>
        <w:t>một cái thiện nào cả.</w:t>
      </w:r>
      <w:r w:rsidR="00AB27AE">
        <w:rPr>
          <w:rFonts w:ascii="Times New Roman" w:hAnsi="Times New Roman"/>
          <w:b w:val="0"/>
          <w:color w:val="auto"/>
          <w:szCs w:val="28"/>
          <w:lang w:val="fr-FR"/>
        </w:rPr>
        <w:t xml:space="preserve"> Holbach </w:t>
      </w:r>
      <w:r w:rsidRPr="00C469C4">
        <w:rPr>
          <w:rFonts w:ascii="Times New Roman" w:hAnsi="Times New Roman"/>
          <w:b w:val="0"/>
          <w:color w:val="auto"/>
          <w:szCs w:val="28"/>
          <w:lang w:val="fr-FR"/>
        </w:rPr>
        <w:t xml:space="preserve">lại tin tưởng chắc chắn rằng con người ta sinh ra vốn không thiện không ác và sở dĩ con người có khuyết điểm thì đó là do điều kiện xung quanh nhất là điều kiện chính trị. Mặc dù, triết học Khai sáng Pháp khi bàn về bản chất con người với những quan điểm chưa tương đồng, nhưng đằng sau đó là thông điệp mong muốn hướng cuộc sống của con người đến tự do và bình đẳng. Chính vì thế, khi bắt gặp thực trạng xã hội đầy những mâu thuẫn, kìm kẹp sự tự do, bản tính tốt đẹp của con người, các nhà Khai sáng bằng cách này hay cách khác đều muốn vươn tới giải phóng con người, giải phóng xã hội khỏi những áp bức, bất công. </w:t>
      </w:r>
    </w:p>
    <w:p w:rsidR="00581E14" w:rsidRPr="00817079" w:rsidRDefault="00AE191B" w:rsidP="00C469C4">
      <w:pPr>
        <w:pStyle w:val="BodyText"/>
        <w:ind w:firstLine="720"/>
        <w:jc w:val="both"/>
        <w:rPr>
          <w:rFonts w:ascii="Times New Roman" w:hAnsi="Times New Roman"/>
          <w:b w:val="0"/>
          <w:bCs w:val="0"/>
          <w:i/>
          <w:color w:val="auto"/>
          <w:szCs w:val="28"/>
        </w:rPr>
      </w:pPr>
      <w:r w:rsidRPr="00817079">
        <w:rPr>
          <w:rFonts w:ascii="Times New Roman" w:hAnsi="Times New Roman"/>
          <w:b w:val="0"/>
          <w:i/>
          <w:color w:val="auto"/>
          <w:szCs w:val="28"/>
        </w:rPr>
        <w:lastRenderedPageBreak/>
        <w:t>2.</w:t>
      </w:r>
      <w:r w:rsidR="003116AF" w:rsidRPr="00817079">
        <w:rPr>
          <w:rFonts w:ascii="Times New Roman" w:hAnsi="Times New Roman"/>
          <w:b w:val="0"/>
          <w:i/>
          <w:color w:val="auto"/>
          <w:szCs w:val="28"/>
        </w:rPr>
        <w:t>1.</w:t>
      </w:r>
      <w:r w:rsidRPr="00817079">
        <w:rPr>
          <w:rFonts w:ascii="Times New Roman" w:hAnsi="Times New Roman"/>
          <w:b w:val="0"/>
          <w:i/>
          <w:color w:val="auto"/>
          <w:szCs w:val="28"/>
        </w:rPr>
        <w:t xml:space="preserve">2. </w:t>
      </w:r>
      <w:r w:rsidRPr="00817079">
        <w:rPr>
          <w:rFonts w:ascii="Times New Roman" w:hAnsi="Times New Roman"/>
          <w:b w:val="0"/>
          <w:bCs w:val="0"/>
          <w:i/>
          <w:color w:val="auto"/>
          <w:szCs w:val="28"/>
        </w:rPr>
        <w:t>Tư tưởng về sức mạnh trí tuệ của con người</w:t>
      </w:r>
    </w:p>
    <w:p w:rsidR="00AE191B" w:rsidRPr="00AE191B" w:rsidRDefault="00AE191B" w:rsidP="00AE191B">
      <w:pPr>
        <w:pStyle w:val="BodyText"/>
        <w:widowControl w:val="0"/>
        <w:ind w:firstLine="720"/>
        <w:jc w:val="both"/>
        <w:rPr>
          <w:rFonts w:ascii="Times New Roman" w:hAnsi="Times New Roman"/>
          <w:b w:val="0"/>
          <w:color w:val="auto"/>
          <w:szCs w:val="28"/>
        </w:rPr>
      </w:pPr>
      <w:r w:rsidRPr="00AE191B">
        <w:rPr>
          <w:rFonts w:ascii="Times New Roman" w:hAnsi="Times New Roman"/>
          <w:b w:val="0"/>
          <w:color w:val="auto"/>
          <w:szCs w:val="28"/>
        </w:rPr>
        <w:t xml:space="preserve">Hầu hết các các nhà Khai sáng Pháp thế kỷ XVIII khi khẳng định về vai trò của con người trong xã hội đều đứng trên lập trường thế giới quan duy vật khoa học. Montesquieu là một trong những đại biểu tiêu biểu cho xu hướng này. Theo ông, con người sống trong một xã hội cần phải có kiến thức để tổ chức thành xã hội. Ông nói: “Ngoài tình cảm nói trên (tức là quy luật tình cảm giữa con người với nhau), con người còn cần có kiến thức. Đó là mối liên hệ của con người mà loài vật không có” </w:t>
      </w:r>
      <w:r w:rsidRPr="00615238">
        <w:rPr>
          <w:rFonts w:ascii="Times New Roman" w:hAnsi="Times New Roman"/>
          <w:b w:val="0"/>
          <w:color w:val="FF0000"/>
          <w:szCs w:val="28"/>
        </w:rPr>
        <w:t>[</w:t>
      </w:r>
      <w:r w:rsidR="00615238" w:rsidRPr="00615238">
        <w:rPr>
          <w:rFonts w:ascii="Times New Roman" w:hAnsi="Times New Roman"/>
          <w:b w:val="0"/>
          <w:color w:val="FF0000"/>
        </w:rPr>
        <w:t>5,</w:t>
      </w:r>
      <w:r w:rsidR="00615238">
        <w:rPr>
          <w:rFonts w:ascii="Times New Roman" w:hAnsi="Times New Roman"/>
          <w:b w:val="0"/>
          <w:color w:val="FF0000"/>
        </w:rPr>
        <w:t xml:space="preserve"> </w:t>
      </w:r>
      <w:r w:rsidR="00615238" w:rsidRPr="00615238">
        <w:rPr>
          <w:rFonts w:ascii="Times New Roman" w:hAnsi="Times New Roman"/>
          <w:b w:val="0"/>
          <w:color w:val="FF0000"/>
        </w:rPr>
        <w:t>tr.</w:t>
      </w:r>
      <w:r w:rsidRPr="00615238">
        <w:rPr>
          <w:rFonts w:ascii="Times New Roman" w:hAnsi="Times New Roman"/>
          <w:b w:val="0"/>
          <w:color w:val="FF0000"/>
        </w:rPr>
        <w:t>43]</w:t>
      </w:r>
      <w:r w:rsidRPr="00615238">
        <w:rPr>
          <w:rFonts w:ascii="Times New Roman" w:hAnsi="Times New Roman"/>
          <w:b w:val="0"/>
          <w:color w:val="FF0000"/>
          <w:szCs w:val="28"/>
        </w:rPr>
        <w:t>.</w:t>
      </w:r>
      <w:r w:rsidRPr="00AE191B">
        <w:rPr>
          <w:rFonts w:ascii="Times New Roman" w:hAnsi="Times New Roman"/>
          <w:b w:val="0"/>
          <w:color w:val="auto"/>
          <w:szCs w:val="28"/>
        </w:rPr>
        <w:t xml:space="preserve"> Montesquieu đã nhận thấy trình độ kiến thức giúp con người nhận thức được các quy luật để đảm bảo cho xã hội tồn tại và phát triển bền vững. Ông cho rằng cùng với sự ra đời của xã hội thì các cuộc chiến tranh giữa người với người càng phát triển mạnh. Thế giới quan của Montesquieu chứa đựng nhiều yếu tố</w:t>
      </w:r>
      <w:r w:rsidR="00FB6243">
        <w:rPr>
          <w:rFonts w:ascii="Times New Roman" w:hAnsi="Times New Roman"/>
          <w:b w:val="0"/>
          <w:color w:val="auto"/>
          <w:szCs w:val="28"/>
        </w:rPr>
        <w:t xml:space="preserve"> biện chứng và tinh thần nhân đạo sâu sắc. </w:t>
      </w:r>
      <w:r w:rsidRPr="00AE191B">
        <w:rPr>
          <w:rFonts w:ascii="Times New Roman" w:hAnsi="Times New Roman"/>
          <w:b w:val="0"/>
          <w:color w:val="auto"/>
          <w:szCs w:val="28"/>
        </w:rPr>
        <w:t>Một mặt, ông phủ nhận hoàn toàn sự bình đẳng trong xã hội, vì như thế xã hội không có cạnh tranh không thể phát triển được, mặt khác ông phê phán sự bất công trong quan hệ giữa người với người. Từ đó Montesquieu đề nghị các quốc gia không nên tiến hành chiến tranh, mà nên sử dụng các thành tựu khoa học vào sự phát triển của xã hội. “Các dân tộc hãy hướng tới hòa bình và công lý, các dân tộc khác nhau cần phải vì sự nghiệp hòa bình làm điều thiện cho nhau tới mức t</w:t>
      </w:r>
      <w:r w:rsidR="00883C8B">
        <w:rPr>
          <w:rFonts w:ascii="Times New Roman" w:hAnsi="Times New Roman"/>
          <w:b w:val="0"/>
          <w:color w:val="auto"/>
          <w:szCs w:val="28"/>
        </w:rPr>
        <w:t>ối đa"</w:t>
      </w:r>
      <w:r w:rsidR="00883C8B" w:rsidRPr="00615238">
        <w:rPr>
          <w:rFonts w:ascii="Times New Roman" w:hAnsi="Times New Roman"/>
          <w:b w:val="0"/>
          <w:color w:val="FF0000"/>
          <w:szCs w:val="28"/>
        </w:rPr>
        <w:t>[</w:t>
      </w:r>
      <w:r w:rsidR="00883C8B" w:rsidRPr="00615238">
        <w:rPr>
          <w:color w:val="FF0000"/>
        </w:rPr>
        <w:t xml:space="preserve"> </w:t>
      </w:r>
      <w:r w:rsidR="00615238" w:rsidRPr="00615238">
        <w:rPr>
          <w:rFonts w:ascii="Times New Roman" w:hAnsi="Times New Roman"/>
          <w:b w:val="0"/>
          <w:color w:val="FF0000"/>
          <w:szCs w:val="28"/>
        </w:rPr>
        <w:t>9, tr.</w:t>
      </w:r>
      <w:r w:rsidR="00615238">
        <w:rPr>
          <w:rFonts w:ascii="Times New Roman" w:hAnsi="Times New Roman"/>
          <w:b w:val="0"/>
          <w:color w:val="FF0000"/>
          <w:szCs w:val="28"/>
        </w:rPr>
        <w:t xml:space="preserve"> 353</w:t>
      </w:r>
      <w:r w:rsidR="00883C8B" w:rsidRPr="00615238">
        <w:rPr>
          <w:rFonts w:ascii="Times New Roman" w:hAnsi="Times New Roman"/>
          <w:b w:val="0"/>
          <w:color w:val="FF0000"/>
          <w:szCs w:val="28"/>
        </w:rPr>
        <w:t>].</w:t>
      </w:r>
    </w:p>
    <w:p w:rsidR="00AE191B" w:rsidRPr="00AE191B" w:rsidRDefault="00AE191B" w:rsidP="00AE191B">
      <w:pPr>
        <w:pStyle w:val="BodyText"/>
        <w:widowControl w:val="0"/>
        <w:ind w:firstLine="720"/>
        <w:jc w:val="both"/>
        <w:rPr>
          <w:rFonts w:ascii="Times New Roman" w:hAnsi="Times New Roman"/>
          <w:b w:val="0"/>
          <w:color w:val="auto"/>
          <w:szCs w:val="28"/>
        </w:rPr>
      </w:pPr>
      <w:r w:rsidRPr="00AE191B">
        <w:rPr>
          <w:rFonts w:ascii="Times New Roman" w:hAnsi="Times New Roman"/>
          <w:b w:val="0"/>
          <w:color w:val="auto"/>
          <w:szCs w:val="28"/>
        </w:rPr>
        <w:t>Bàn về trí tuệ và vai trò của nó, Diderot cũng cho rằng, bộ mặt trí tuệ và đạo đức của con người là do môi trường và hoàn cảnh xã hội tạo nên, chứ không phải do Thượng đế. Diderot đi tới khẳng định tính duy nhất của thế giới vật chất “trong vũ trụ chỉ có một thực thể - cả trong con người lẫn động vật, cũng như cá</w:t>
      </w:r>
      <w:r w:rsidR="00B921A4">
        <w:rPr>
          <w:rFonts w:ascii="Times New Roman" w:hAnsi="Times New Roman"/>
          <w:b w:val="0"/>
          <w:color w:val="auto"/>
          <w:szCs w:val="28"/>
        </w:rPr>
        <w:t>c sự vật khác. Đó là vật chất” [</w:t>
      </w:r>
      <w:r w:rsidR="00615238">
        <w:rPr>
          <w:rFonts w:ascii="Times New Roman" w:hAnsi="Times New Roman"/>
          <w:b w:val="0"/>
          <w:color w:val="FF0000"/>
          <w:szCs w:val="28"/>
        </w:rPr>
        <w:t>10, tr.</w:t>
      </w:r>
      <w:r w:rsidR="00B921A4" w:rsidRPr="00B921A4">
        <w:rPr>
          <w:rFonts w:ascii="Times New Roman" w:hAnsi="Times New Roman"/>
          <w:b w:val="0"/>
          <w:color w:val="FF0000"/>
          <w:szCs w:val="28"/>
        </w:rPr>
        <w:t xml:space="preserve"> 362].</w:t>
      </w:r>
    </w:p>
    <w:p w:rsidR="00AE191B" w:rsidRPr="00AE191B" w:rsidRDefault="00AE191B" w:rsidP="00AE191B">
      <w:pPr>
        <w:pStyle w:val="BodyText"/>
        <w:widowControl w:val="0"/>
        <w:ind w:firstLine="720"/>
        <w:jc w:val="both"/>
        <w:rPr>
          <w:rFonts w:ascii="Times New Roman" w:hAnsi="Times New Roman"/>
          <w:b w:val="0"/>
          <w:color w:val="auto"/>
          <w:szCs w:val="28"/>
        </w:rPr>
      </w:pPr>
      <w:r w:rsidRPr="00AE191B">
        <w:rPr>
          <w:rFonts w:ascii="Times New Roman" w:hAnsi="Times New Roman"/>
          <w:b w:val="0"/>
          <w:color w:val="auto"/>
          <w:szCs w:val="28"/>
        </w:rPr>
        <w:t xml:space="preserve">Cũng giống như nhiều nhà Khai sáng đương thời, Rousseau đặc biệt nhấn mạnh vai trò của sự phát triển khoa học và nghệ thuật đối với tiến trình lịch sử. Ông cho rằng sở dĩ các dân tộc còn phải chịu cảnh đê hèn và lạc hậu, bởi vì một mặt là do chính quyền, mặt khác là do sự Khai sáng và thông thái chưa liên minh được với nhau. Ông khẳng định khoa học thì hướng tới vũ trang cho chúng ta quan niệm đúng về thế giới, làm cho con người lớn mạnh thêm lên, còn tôn giáo thì chỉ đem lại những điều ảo tưởng, làm cho con người yếu đi. Muốn phát triển khoa học và nghệ thuật chân chính thì cần xóa bỏ mọi sự kìm hãm từ phía thể chế xã hội. </w:t>
      </w:r>
    </w:p>
    <w:p w:rsidR="00AE191B" w:rsidRPr="00AE191B" w:rsidRDefault="00AE191B" w:rsidP="00AE191B">
      <w:pPr>
        <w:pStyle w:val="BodyText"/>
        <w:widowControl w:val="0"/>
        <w:ind w:firstLine="720"/>
        <w:jc w:val="both"/>
        <w:rPr>
          <w:rFonts w:ascii="Times New Roman" w:hAnsi="Times New Roman"/>
          <w:b w:val="0"/>
          <w:color w:val="auto"/>
          <w:szCs w:val="28"/>
        </w:rPr>
      </w:pPr>
      <w:r w:rsidRPr="00AE191B">
        <w:rPr>
          <w:rFonts w:ascii="Times New Roman" w:hAnsi="Times New Roman"/>
          <w:b w:val="0"/>
          <w:color w:val="auto"/>
          <w:szCs w:val="28"/>
        </w:rPr>
        <w:t xml:space="preserve">Do các nhà Khai sáng Pháp thế kỷ XVIII đồng thời cũng là những nhà văn, nhà thơ, nhà hài kịch nên họ đã thể hiện tư tưởng đề cao lý trí của con người thông quan văn học, nghệ thuật. Họ dựa trên lý trí để vạch trần những sai lầm của tôn giáo và của chế độ phong kiến. Việc đề cao lý trí của các nhà Khai sáng Pháp thế kỷ XVIII là sự thể hiện tư tưởng tiến bộ của giai cấp tư sản Pháp đương thời. Chính vì vậy, trong các tác phẩm của họ thấm nhuần tình thần lạc quan. Họ đưa ra chủ trương khai hóa nhân dân, phát triển, truyền bá kiến thức rộng rãi trong nhân dân. </w:t>
      </w:r>
    </w:p>
    <w:p w:rsidR="00AE191B" w:rsidRPr="00AE191B" w:rsidRDefault="00AE191B" w:rsidP="00AE191B">
      <w:pPr>
        <w:pStyle w:val="BodyText"/>
        <w:widowControl w:val="0"/>
        <w:ind w:firstLine="720"/>
        <w:jc w:val="both"/>
        <w:rPr>
          <w:rFonts w:ascii="Times New Roman" w:hAnsi="Times New Roman"/>
          <w:b w:val="0"/>
          <w:color w:val="auto"/>
          <w:szCs w:val="28"/>
        </w:rPr>
      </w:pPr>
      <w:r w:rsidRPr="00AE191B">
        <w:rPr>
          <w:rFonts w:ascii="Times New Roman" w:hAnsi="Times New Roman"/>
          <w:b w:val="0"/>
          <w:color w:val="auto"/>
          <w:szCs w:val="28"/>
        </w:rPr>
        <w:t xml:space="preserve">Việc đề cao trí tuệ còn được thể hiện trong tác phẩm Bách khoa toàn thư (1751 - 1780) do các nhà Khai sáng Pháp thực hiện, trong đó Diderot là người khởi xướng và chủ biên. Trong tác phẩm này, các nhà Khai sáng dùng khoa học </w:t>
      </w:r>
      <w:r w:rsidRPr="00AE191B">
        <w:rPr>
          <w:rFonts w:ascii="Times New Roman" w:hAnsi="Times New Roman"/>
          <w:b w:val="0"/>
          <w:color w:val="auto"/>
          <w:szCs w:val="28"/>
        </w:rPr>
        <w:lastRenderedPageBreak/>
        <w:t xml:space="preserve">và lý tính để giải thích, tổng kết những kinh nghiệm của nhân loại. Bộ Bách khoa toàn thư đề cập tới toàn bộ tri thức của nhân loại trên tất cả các lĩnh vực: triết học, tôn giáo, kinh tế, chính trị, văn hóa, nghệ thuật, phong tục…Nội dung trong Bách khoa toàn thư đều được giải thích và phân tích theo quan điểm của chủ nghĩa duy vật. Công lao lớn của Bách khoa toàn thư là khẳng định lòng tin con người vào sự tiến bộ của khoa học và đề cao lý tính. </w:t>
      </w:r>
    </w:p>
    <w:p w:rsidR="00AE191B" w:rsidRDefault="00AE191B" w:rsidP="00AE191B">
      <w:pPr>
        <w:pStyle w:val="BodyText"/>
        <w:widowControl w:val="0"/>
        <w:ind w:firstLine="720"/>
        <w:jc w:val="both"/>
        <w:rPr>
          <w:rFonts w:ascii="Times New Roman" w:hAnsi="Times New Roman"/>
          <w:b w:val="0"/>
          <w:color w:val="auto"/>
          <w:szCs w:val="28"/>
        </w:rPr>
      </w:pPr>
      <w:r w:rsidRPr="00AE191B">
        <w:rPr>
          <w:rFonts w:ascii="Times New Roman" w:hAnsi="Times New Roman"/>
          <w:b w:val="0"/>
          <w:color w:val="auto"/>
          <w:szCs w:val="28"/>
        </w:rPr>
        <w:t>Đề cao vai trò của tri thức còn thể hiện ở việc phê phán thế giới quan duy tâm tôn giáo ra khỏi đời sống xã hội của các nhà khai sáng. Các nhà Khai sáng đều nhìn thấy tôn giáo là công cụ đắc lực duy trì chế độ phong kiến, do vậy cần phải “Khai thông” trí tuệ cho con người, từ đó giúp con người từ “bóng tối bước ra ánh sáng”.</w:t>
      </w:r>
    </w:p>
    <w:p w:rsidR="00576FA9" w:rsidRPr="00817079" w:rsidRDefault="00576FA9" w:rsidP="00576FA9">
      <w:pPr>
        <w:pStyle w:val="BodyText"/>
        <w:ind w:firstLine="720"/>
        <w:jc w:val="both"/>
        <w:rPr>
          <w:rFonts w:ascii="Times New Roman" w:hAnsi="Times New Roman"/>
          <w:b w:val="0"/>
          <w:bCs w:val="0"/>
          <w:i/>
          <w:color w:val="auto"/>
          <w:szCs w:val="28"/>
        </w:rPr>
      </w:pPr>
      <w:r w:rsidRPr="00817079">
        <w:rPr>
          <w:rFonts w:ascii="Times New Roman" w:hAnsi="Times New Roman"/>
          <w:b w:val="0"/>
          <w:i/>
          <w:color w:val="auto"/>
          <w:szCs w:val="28"/>
        </w:rPr>
        <w:t>2</w:t>
      </w:r>
      <w:r w:rsidR="003116AF" w:rsidRPr="00817079">
        <w:rPr>
          <w:rFonts w:ascii="Times New Roman" w:hAnsi="Times New Roman"/>
          <w:b w:val="0"/>
          <w:i/>
          <w:color w:val="auto"/>
          <w:szCs w:val="28"/>
        </w:rPr>
        <w:t>.1</w:t>
      </w:r>
      <w:r w:rsidR="006664C9">
        <w:rPr>
          <w:rFonts w:ascii="Times New Roman" w:hAnsi="Times New Roman"/>
          <w:b w:val="0"/>
          <w:i/>
          <w:color w:val="auto"/>
          <w:szCs w:val="28"/>
        </w:rPr>
        <w:t xml:space="preserve">.3 </w:t>
      </w:r>
      <w:r w:rsidRPr="00817079">
        <w:rPr>
          <w:rFonts w:ascii="Times New Roman" w:hAnsi="Times New Roman"/>
          <w:b w:val="0"/>
          <w:bCs w:val="0"/>
          <w:i/>
          <w:color w:val="auto"/>
          <w:szCs w:val="28"/>
        </w:rPr>
        <w:t>Tư tưởng về giải phóng con người</w:t>
      </w:r>
    </w:p>
    <w:p w:rsidR="00131291" w:rsidRPr="00131291" w:rsidRDefault="00131291" w:rsidP="00131291">
      <w:pPr>
        <w:pStyle w:val="BodyText"/>
        <w:widowControl w:val="0"/>
        <w:ind w:firstLine="720"/>
        <w:jc w:val="both"/>
        <w:rPr>
          <w:rFonts w:ascii="Times New Roman" w:hAnsi="Times New Roman"/>
          <w:b w:val="0"/>
          <w:color w:val="auto"/>
          <w:szCs w:val="28"/>
        </w:rPr>
      </w:pPr>
      <w:r w:rsidRPr="00131291">
        <w:rPr>
          <w:rFonts w:ascii="Times New Roman" w:hAnsi="Times New Roman"/>
          <w:b w:val="0"/>
          <w:color w:val="auto"/>
          <w:szCs w:val="28"/>
        </w:rPr>
        <w:t>Để giải phóng con người, giải phóng xã hội, trước hết các nhà Khai sáng phê phán trật tự xã hội hiện hành, phê phán tất cả những gì ràng buộc quyền tự do của con người.</w:t>
      </w:r>
    </w:p>
    <w:p w:rsidR="00131291" w:rsidRPr="00131291" w:rsidRDefault="00131291" w:rsidP="00131291">
      <w:pPr>
        <w:pStyle w:val="BodyText"/>
        <w:widowControl w:val="0"/>
        <w:ind w:firstLine="720"/>
        <w:jc w:val="both"/>
        <w:rPr>
          <w:rFonts w:ascii="Times New Roman" w:hAnsi="Times New Roman"/>
          <w:b w:val="0"/>
          <w:color w:val="auto"/>
          <w:szCs w:val="28"/>
        </w:rPr>
      </w:pPr>
      <w:r w:rsidRPr="00131291">
        <w:rPr>
          <w:rFonts w:ascii="Times New Roman" w:hAnsi="Times New Roman"/>
          <w:b w:val="0"/>
          <w:color w:val="auto"/>
          <w:szCs w:val="28"/>
        </w:rPr>
        <w:t xml:space="preserve">Rousseau phê phán mạnh xã hội đương thời của nền chuyên chế quý tộc với cuộc sống và lề thói “cung đình”. </w:t>
      </w:r>
    </w:p>
    <w:p w:rsidR="00131291" w:rsidRPr="00131291" w:rsidRDefault="00131291" w:rsidP="00131291">
      <w:pPr>
        <w:pStyle w:val="BodyText"/>
        <w:widowControl w:val="0"/>
        <w:ind w:firstLine="720"/>
        <w:jc w:val="both"/>
        <w:rPr>
          <w:rFonts w:ascii="Times New Roman" w:hAnsi="Times New Roman"/>
          <w:b w:val="0"/>
          <w:color w:val="auto"/>
          <w:szCs w:val="28"/>
        </w:rPr>
      </w:pPr>
      <w:r w:rsidRPr="00131291">
        <w:rPr>
          <w:rFonts w:ascii="Times New Roman" w:hAnsi="Times New Roman"/>
          <w:b w:val="0"/>
          <w:color w:val="auto"/>
          <w:szCs w:val="28"/>
        </w:rPr>
        <w:t>Diderot cũng lên tiếng phê</w:t>
      </w:r>
      <w:r w:rsidR="00F736AE">
        <w:rPr>
          <w:rFonts w:ascii="Times New Roman" w:hAnsi="Times New Roman"/>
          <w:b w:val="0"/>
          <w:color w:val="auto"/>
          <w:szCs w:val="28"/>
        </w:rPr>
        <w:t xml:space="preserve"> phán chế độ phong kiến. Ông</w:t>
      </w:r>
      <w:r w:rsidRPr="00131291">
        <w:rPr>
          <w:rFonts w:ascii="Times New Roman" w:hAnsi="Times New Roman"/>
          <w:b w:val="0"/>
          <w:color w:val="auto"/>
          <w:szCs w:val="28"/>
        </w:rPr>
        <w:t xml:space="preserve"> kêu gọi xóa bỏ các quan hệ phong kiến của nước Pháp trước cách mạng vì nó đã thông qua tôn giáo làm hư hỏng con người. Vì vậy, con người cần xây dựng cuộc sống một cách hiện thực, chứ đừng tin vào tôn giáo. Ông cho rằng triết học với khoa học tự nhiên, đối lập triết học với tôn giáo. Ông khẳng định những nhà triết học là những người bạn của lý trí và khoa học, còn các cố đạo là kẻ thù của lý trí, là kẻ bảo vệ sự ngu dốt. </w:t>
      </w:r>
    </w:p>
    <w:p w:rsidR="00131291" w:rsidRPr="00131291" w:rsidRDefault="00131291" w:rsidP="00131291">
      <w:pPr>
        <w:pStyle w:val="BodyText"/>
        <w:widowControl w:val="0"/>
        <w:ind w:firstLine="720"/>
        <w:jc w:val="both"/>
        <w:rPr>
          <w:rFonts w:ascii="Times New Roman" w:hAnsi="Times New Roman"/>
          <w:b w:val="0"/>
          <w:color w:val="auto"/>
          <w:szCs w:val="28"/>
        </w:rPr>
      </w:pPr>
      <w:r w:rsidRPr="00131291">
        <w:rPr>
          <w:rFonts w:ascii="Times New Roman" w:hAnsi="Times New Roman"/>
          <w:b w:val="0"/>
          <w:color w:val="auto"/>
          <w:szCs w:val="28"/>
        </w:rPr>
        <w:t>Cùng với Rousseau và Diderot, Voltaire cũng là một chiến sĩ đấu tranh không mệt mỏi chống sự độc tài của phong kiến và ông là một trong những người nêu cao ngọn cờ đòi tự do dân chủ tư sản. Ông chủ trương thủ tiêu những nghĩa vụ phong kiến, hủy bỏ sự điều chỉnh đời sống xã hội theo lối Trung cổ, đồng thời xóa bỏ đặc quyền đ</w:t>
      </w:r>
      <w:r w:rsidR="00F858BB">
        <w:rPr>
          <w:rFonts w:ascii="Times New Roman" w:hAnsi="Times New Roman"/>
          <w:b w:val="0"/>
          <w:color w:val="auto"/>
          <w:szCs w:val="28"/>
        </w:rPr>
        <w:t xml:space="preserve">ặc lợi của quý tộc và thầy tu. </w:t>
      </w:r>
      <w:r w:rsidRPr="00131291">
        <w:rPr>
          <w:rFonts w:ascii="Times New Roman" w:hAnsi="Times New Roman"/>
          <w:b w:val="0"/>
          <w:color w:val="auto"/>
          <w:szCs w:val="28"/>
        </w:rPr>
        <w:t>Trong</w:t>
      </w:r>
      <w:r w:rsidR="00F858BB">
        <w:rPr>
          <w:rFonts w:ascii="Times New Roman" w:hAnsi="Times New Roman"/>
          <w:b w:val="0"/>
          <w:color w:val="auto"/>
          <w:szCs w:val="28"/>
        </w:rPr>
        <w:t xml:space="preserve"> truyện triết học của Voltaire “</w:t>
      </w:r>
      <w:r w:rsidRPr="00131291">
        <w:rPr>
          <w:rFonts w:ascii="Times New Roman" w:hAnsi="Times New Roman"/>
          <w:b w:val="0"/>
          <w:color w:val="auto"/>
          <w:szCs w:val="28"/>
        </w:rPr>
        <w:t>chế độ phong kiến đương thời bị đưa ra trước tòa án của lý trí và bị</w:t>
      </w:r>
      <w:r w:rsidR="00292C8A">
        <w:rPr>
          <w:rFonts w:ascii="Times New Roman" w:hAnsi="Times New Roman"/>
          <w:b w:val="0"/>
          <w:color w:val="auto"/>
          <w:szCs w:val="28"/>
        </w:rPr>
        <w:t xml:space="preserve"> phê phán hết sức nghiêm khắc</w:t>
      </w:r>
      <w:r w:rsidR="00292C8A" w:rsidRPr="001B45F5">
        <w:rPr>
          <w:rFonts w:ascii="Times New Roman" w:hAnsi="Times New Roman"/>
          <w:b w:val="0"/>
          <w:color w:val="auto"/>
          <w:szCs w:val="28"/>
        </w:rPr>
        <w:t>”</w:t>
      </w:r>
      <w:r w:rsidR="001B45F5">
        <w:rPr>
          <w:rFonts w:ascii="Times New Roman" w:hAnsi="Times New Roman"/>
          <w:b w:val="0"/>
          <w:color w:val="FF0000"/>
          <w:szCs w:val="28"/>
        </w:rPr>
        <w:t xml:space="preserve"> [7, tr. 364</w:t>
      </w:r>
      <w:r w:rsidR="00292C8A" w:rsidRPr="00292C8A">
        <w:rPr>
          <w:rFonts w:ascii="Times New Roman" w:hAnsi="Times New Roman"/>
          <w:b w:val="0"/>
          <w:color w:val="FF0000"/>
          <w:szCs w:val="28"/>
        </w:rPr>
        <w:t>].</w:t>
      </w:r>
    </w:p>
    <w:p w:rsidR="00131291" w:rsidRPr="00131291" w:rsidRDefault="00131291" w:rsidP="00131291">
      <w:pPr>
        <w:pStyle w:val="BodyText"/>
        <w:widowControl w:val="0"/>
        <w:ind w:firstLine="720"/>
        <w:jc w:val="both"/>
        <w:rPr>
          <w:rFonts w:ascii="Times New Roman" w:hAnsi="Times New Roman"/>
          <w:b w:val="0"/>
          <w:color w:val="auto"/>
          <w:szCs w:val="28"/>
        </w:rPr>
      </w:pPr>
      <w:r w:rsidRPr="00131291">
        <w:rPr>
          <w:rFonts w:ascii="Times New Roman" w:hAnsi="Times New Roman"/>
          <w:b w:val="0"/>
          <w:color w:val="auto"/>
          <w:szCs w:val="28"/>
        </w:rPr>
        <w:t>Montesquieu cũng kiên quyết bác bỏ quan niệm ý trời quyết định cuộc</w:t>
      </w:r>
      <w:r w:rsidR="00292C8A">
        <w:rPr>
          <w:rFonts w:ascii="Times New Roman" w:hAnsi="Times New Roman"/>
          <w:b w:val="0"/>
          <w:color w:val="auto"/>
          <w:szCs w:val="28"/>
        </w:rPr>
        <w:t xml:space="preserve"> sống con người thời Trung cổ. </w:t>
      </w:r>
      <w:r w:rsidRPr="00131291">
        <w:rPr>
          <w:rFonts w:ascii="Times New Roman" w:hAnsi="Times New Roman"/>
          <w:b w:val="0"/>
          <w:color w:val="auto"/>
          <w:szCs w:val="28"/>
        </w:rPr>
        <w:t xml:space="preserve">Tác phẩm Những bức thư từ Ba Tư được ông viết năm 1721 đã thể hiện khá sâu sắc điều đó. Ông viết: “…Một ông vua mà cả năm giác quan luôn luôn nói rằng ông ta là tất cả, và mọi người khác không là gì hết, thì tất nhiên ông ta chỉ là một kẻ nhác nhớn, ngu xuẩn, đầy dục vọng...Ở những nước như thế này, dân càng đông vua càng ít nghĩ tới việc nước; công việc </w:t>
      </w:r>
      <w:r w:rsidR="00292C8A">
        <w:rPr>
          <w:rFonts w:ascii="Times New Roman" w:hAnsi="Times New Roman"/>
          <w:b w:val="0"/>
          <w:color w:val="auto"/>
          <w:szCs w:val="28"/>
        </w:rPr>
        <w:t xml:space="preserve">càng nhiều vua càng nhởn nhơ” </w:t>
      </w:r>
      <w:r w:rsidR="00292C8A" w:rsidRPr="00292C8A">
        <w:rPr>
          <w:rFonts w:ascii="Times New Roman" w:hAnsi="Times New Roman"/>
          <w:b w:val="0"/>
          <w:color w:val="FF0000"/>
          <w:szCs w:val="28"/>
        </w:rPr>
        <w:t>[</w:t>
      </w:r>
      <w:r w:rsidR="001B45F5">
        <w:rPr>
          <w:rFonts w:ascii="Times New Roman" w:hAnsi="Times New Roman"/>
          <w:b w:val="0"/>
          <w:color w:val="FF0000"/>
          <w:szCs w:val="28"/>
        </w:rPr>
        <w:t>5, tr.53</w:t>
      </w:r>
      <w:r w:rsidR="00292C8A" w:rsidRPr="00292C8A">
        <w:rPr>
          <w:rFonts w:ascii="Times New Roman" w:hAnsi="Times New Roman"/>
          <w:b w:val="0"/>
          <w:color w:val="FF0000"/>
          <w:szCs w:val="28"/>
        </w:rPr>
        <w:t>].</w:t>
      </w:r>
    </w:p>
    <w:p w:rsidR="00131291" w:rsidRPr="00131291" w:rsidRDefault="00131291" w:rsidP="00131291">
      <w:pPr>
        <w:pStyle w:val="BodyText"/>
        <w:widowControl w:val="0"/>
        <w:ind w:firstLine="720"/>
        <w:jc w:val="both"/>
        <w:rPr>
          <w:rFonts w:ascii="Times New Roman" w:hAnsi="Times New Roman"/>
          <w:b w:val="0"/>
          <w:color w:val="auto"/>
          <w:szCs w:val="28"/>
        </w:rPr>
      </w:pPr>
      <w:r w:rsidRPr="00131291">
        <w:rPr>
          <w:rFonts w:ascii="Times New Roman" w:hAnsi="Times New Roman"/>
          <w:b w:val="0"/>
          <w:color w:val="auto"/>
          <w:szCs w:val="28"/>
        </w:rPr>
        <w:t>Điểm chung của triết học Khai sáng đó là khi phê phán chế độ phong kiến, họ cũng đồng th</w:t>
      </w:r>
      <w:r w:rsidR="00926195">
        <w:rPr>
          <w:rFonts w:ascii="Times New Roman" w:hAnsi="Times New Roman"/>
          <w:b w:val="0"/>
          <w:color w:val="auto"/>
          <w:szCs w:val="28"/>
        </w:rPr>
        <w:t>ời lên tiếng phê phán tôn giáo.</w:t>
      </w:r>
      <w:r w:rsidR="00926195" w:rsidRPr="00926195">
        <w:rPr>
          <w:rFonts w:ascii="Times New Roman" w:hAnsi="Times New Roman"/>
          <w:b w:val="0"/>
          <w:color w:val="auto"/>
          <w:szCs w:val="28"/>
        </w:rPr>
        <w:t xml:space="preserve"> Họ nhìn thấy tôn giáo chỉ là sự thống trị về mặt tinh thần mà các thế lực phong kiến dùng để “lừa bịp” nhân dân.</w:t>
      </w:r>
      <w:r w:rsidR="00926195">
        <w:rPr>
          <w:rFonts w:ascii="Times New Roman" w:hAnsi="Times New Roman"/>
          <w:b w:val="0"/>
          <w:color w:val="auto"/>
          <w:szCs w:val="28"/>
        </w:rPr>
        <w:t xml:space="preserve"> </w:t>
      </w:r>
      <w:r w:rsidRPr="00131291">
        <w:rPr>
          <w:rFonts w:ascii="Times New Roman" w:hAnsi="Times New Roman"/>
          <w:b w:val="0"/>
          <w:color w:val="auto"/>
          <w:szCs w:val="28"/>
        </w:rPr>
        <w:t xml:space="preserve">Tác phẩm Di chúc của Mêlie được xuất bản năm 1864 đã thể hiện nguyện vọng của nông dân nghèo trong xã hội Pháp lúc bấy giờ. Mặc dù ông không hiểu được nguyên nhân làm cho tôn giáo ra đời và phát triển, nhưng ông đã nhìn thấy rõ ràng </w:t>
      </w:r>
      <w:r w:rsidRPr="00131291">
        <w:rPr>
          <w:rFonts w:ascii="Times New Roman" w:hAnsi="Times New Roman"/>
          <w:b w:val="0"/>
          <w:color w:val="auto"/>
          <w:szCs w:val="28"/>
        </w:rPr>
        <w:lastRenderedPageBreak/>
        <w:t xml:space="preserve">tôn giáo là công cụ để bênh vực tình trạng bóc lột nhân dân. Ông khẳng định: “Chúng ta nhìn thấy rõ ràng thế giới vật chất đang tồn tại, tri giác ấy của chúng ta hoàn toàn rõ ràng và rành mạch. Từ đó có thể rút ra kết luận là không hề có Chúa, tôn giáo chỉ là sự lừa bịp” </w:t>
      </w:r>
      <w:r w:rsidR="00292C8A">
        <w:rPr>
          <w:rFonts w:ascii="Times New Roman" w:hAnsi="Times New Roman"/>
          <w:b w:val="0"/>
          <w:color w:val="auto"/>
          <w:szCs w:val="28"/>
        </w:rPr>
        <w:t>[</w:t>
      </w:r>
      <w:r w:rsidR="001B45F5">
        <w:rPr>
          <w:rFonts w:ascii="Times New Roman" w:hAnsi="Times New Roman"/>
          <w:b w:val="0"/>
          <w:color w:val="FF0000"/>
          <w:szCs w:val="28"/>
        </w:rPr>
        <w:t>9, tr.92</w:t>
      </w:r>
      <w:r w:rsidR="00292C8A" w:rsidRPr="00292C8A">
        <w:rPr>
          <w:rFonts w:ascii="Times New Roman" w:hAnsi="Times New Roman"/>
          <w:b w:val="0"/>
          <w:color w:val="FF0000"/>
          <w:szCs w:val="28"/>
        </w:rPr>
        <w:t>]</w:t>
      </w:r>
      <w:r w:rsidRPr="00292C8A">
        <w:rPr>
          <w:rFonts w:ascii="Times New Roman" w:hAnsi="Times New Roman"/>
          <w:b w:val="0"/>
          <w:color w:val="FF0000"/>
          <w:szCs w:val="28"/>
        </w:rPr>
        <w:t>.</w:t>
      </w:r>
      <w:r w:rsidRPr="00131291">
        <w:rPr>
          <w:rFonts w:ascii="Times New Roman" w:hAnsi="Times New Roman"/>
          <w:b w:val="0"/>
          <w:color w:val="auto"/>
          <w:szCs w:val="28"/>
        </w:rPr>
        <w:t xml:space="preserve"> Như vậy, Mêlie đã mong muốn vươn tới xây dựng một xã hội nhân văn trong đó giải phóng con người khỏi sự ràng buộc của giáo hội và nhà thờ. </w:t>
      </w:r>
    </w:p>
    <w:p w:rsidR="00576FA9" w:rsidRDefault="00131291" w:rsidP="00131291">
      <w:pPr>
        <w:pStyle w:val="BodyText"/>
        <w:widowControl w:val="0"/>
        <w:ind w:firstLine="720"/>
        <w:jc w:val="both"/>
        <w:rPr>
          <w:rFonts w:ascii="Times New Roman" w:hAnsi="Times New Roman"/>
          <w:b w:val="0"/>
          <w:color w:val="auto"/>
          <w:szCs w:val="28"/>
        </w:rPr>
      </w:pPr>
      <w:r w:rsidRPr="00131291">
        <w:rPr>
          <w:rFonts w:ascii="Times New Roman" w:hAnsi="Times New Roman"/>
          <w:b w:val="0"/>
          <w:color w:val="auto"/>
          <w:szCs w:val="28"/>
        </w:rPr>
        <w:t>Như vậy, hầu hết các nhà Khai sáng Pháp khi hướng đến tư tưởng giải phóng con người đều phê phán tất cả những gì của chế độ hiện tồn, mà đặc biệt là mối liên hệ chặt chẽ giữa ngai vàng và giáo đường. Họ đã nhìn thấy thế giới quan tôn giáo có nhiệm vụ trực tiếp ủng hộ chế độ xã hội và chế độ chính trị phong kiến đang suy tàn. Vì vậy, họ đã mạnh dạn vạch trần giáo lý về nguồn gốc thần thánh của sự phân chia đẳng cấp, về sự phục tùng của khoa học đối với tôn giáo, về “linh báo” đặc biệt. Họ đã chứng minh rằng lợi ích của chế độ phong kiến và của tôn giáo kết thành một khối chặt chẽ, đều sống bằng cách bóc lột nhân dân lao động. “Phái Khai sáng thế kỷ XVIII thành thật tin rằng chế độ đang thay thế chủ nghĩa phong kiến sẽ man</w:t>
      </w:r>
      <w:r w:rsidR="003116AF">
        <w:rPr>
          <w:rFonts w:ascii="Times New Roman" w:hAnsi="Times New Roman"/>
          <w:b w:val="0"/>
          <w:color w:val="auto"/>
          <w:szCs w:val="28"/>
        </w:rPr>
        <w:t>g lại hạnh phúc cho mọi người”</w:t>
      </w:r>
      <w:r w:rsidR="001B45F5">
        <w:rPr>
          <w:rFonts w:ascii="Times New Roman" w:hAnsi="Times New Roman"/>
          <w:b w:val="0"/>
          <w:color w:val="auto"/>
          <w:szCs w:val="28"/>
        </w:rPr>
        <w:t xml:space="preserve"> </w:t>
      </w:r>
      <w:r w:rsidR="00FC4AC5" w:rsidRPr="001B45F5">
        <w:rPr>
          <w:rFonts w:ascii="Times New Roman" w:hAnsi="Times New Roman"/>
          <w:b w:val="0"/>
          <w:color w:val="FF0000"/>
          <w:szCs w:val="28"/>
        </w:rPr>
        <w:t>[</w:t>
      </w:r>
      <w:r w:rsidR="00FC4AC5" w:rsidRPr="001B45F5">
        <w:rPr>
          <w:b w:val="0"/>
          <w:color w:val="FF0000"/>
        </w:rPr>
        <w:t xml:space="preserve"> </w:t>
      </w:r>
      <w:r w:rsidR="001B45F5" w:rsidRPr="001B45F5">
        <w:rPr>
          <w:b w:val="0"/>
          <w:color w:val="FF0000"/>
        </w:rPr>
        <w:t>9, tr.</w:t>
      </w:r>
      <w:r w:rsidR="001B45F5" w:rsidRPr="001B45F5">
        <w:rPr>
          <w:rFonts w:ascii="Times New Roman" w:hAnsi="Times New Roman"/>
          <w:b w:val="0"/>
          <w:color w:val="FF0000"/>
          <w:szCs w:val="28"/>
        </w:rPr>
        <w:t>79</w:t>
      </w:r>
      <w:r w:rsidR="00FC4AC5" w:rsidRPr="001B45F5">
        <w:rPr>
          <w:rFonts w:ascii="Times New Roman" w:hAnsi="Times New Roman"/>
          <w:b w:val="0"/>
          <w:color w:val="FF0000"/>
          <w:szCs w:val="28"/>
        </w:rPr>
        <w:t>]</w:t>
      </w:r>
      <w:r w:rsidR="001B45F5" w:rsidRPr="001B45F5">
        <w:rPr>
          <w:rFonts w:ascii="Times New Roman" w:hAnsi="Times New Roman"/>
          <w:b w:val="0"/>
          <w:color w:val="FF0000"/>
          <w:szCs w:val="28"/>
        </w:rPr>
        <w:t>.</w:t>
      </w:r>
    </w:p>
    <w:p w:rsidR="003116AF" w:rsidRDefault="003116AF" w:rsidP="003116AF">
      <w:pPr>
        <w:pStyle w:val="BodyText"/>
        <w:ind w:left="360"/>
        <w:jc w:val="both"/>
        <w:rPr>
          <w:rFonts w:ascii="Times New Roman" w:hAnsi="Times New Roman"/>
          <w:i/>
          <w:color w:val="auto"/>
          <w:szCs w:val="28"/>
          <w:lang w:val="fr-FR"/>
        </w:rPr>
      </w:pPr>
      <w:r>
        <w:rPr>
          <w:rFonts w:ascii="Times New Roman" w:hAnsi="Times New Roman"/>
          <w:i/>
          <w:color w:val="auto"/>
          <w:szCs w:val="28"/>
          <w:lang w:val="fr-FR"/>
        </w:rPr>
        <w:t xml:space="preserve">2.2. Những giá trị lịch sử trong tư tưởng về con người của triết học Khai sáng Pháp thế kỷ XVIII </w:t>
      </w:r>
    </w:p>
    <w:p w:rsidR="003116AF" w:rsidRDefault="003116AF" w:rsidP="003116AF">
      <w:pPr>
        <w:pStyle w:val="BodyText"/>
        <w:ind w:firstLine="540"/>
        <w:jc w:val="both"/>
        <w:rPr>
          <w:rFonts w:ascii="Times New Roman" w:hAnsi="Times New Roman"/>
          <w:b w:val="0"/>
          <w:bCs w:val="0"/>
          <w:i/>
          <w:color w:val="auto"/>
          <w:szCs w:val="28"/>
          <w:lang w:val="fr-FR"/>
        </w:rPr>
      </w:pPr>
      <w:r w:rsidRPr="00817079">
        <w:rPr>
          <w:rFonts w:ascii="Times New Roman" w:hAnsi="Times New Roman"/>
          <w:b w:val="0"/>
          <w:bCs w:val="0"/>
          <w:i/>
          <w:color w:val="auto"/>
          <w:szCs w:val="28"/>
          <w:lang w:val="fr-FR"/>
        </w:rPr>
        <w:t>2.2.1</w:t>
      </w:r>
      <w:r>
        <w:rPr>
          <w:rFonts w:ascii="Times New Roman" w:hAnsi="Times New Roman"/>
          <w:bCs w:val="0"/>
          <w:i/>
          <w:color w:val="auto"/>
          <w:szCs w:val="28"/>
          <w:lang w:val="fr-FR"/>
        </w:rPr>
        <w:t xml:space="preserve"> </w:t>
      </w:r>
      <w:r w:rsidRPr="00817079">
        <w:rPr>
          <w:rFonts w:ascii="Times New Roman" w:hAnsi="Times New Roman"/>
          <w:b w:val="0"/>
          <w:bCs w:val="0"/>
          <w:i/>
          <w:color w:val="auto"/>
          <w:szCs w:val="28"/>
          <w:lang w:val="fr-FR"/>
        </w:rPr>
        <w:t>Triết họ</w:t>
      </w:r>
      <w:r w:rsidR="00DE1BC8">
        <w:rPr>
          <w:rFonts w:ascii="Times New Roman" w:hAnsi="Times New Roman"/>
          <w:b w:val="0"/>
          <w:bCs w:val="0"/>
          <w:i/>
          <w:color w:val="auto"/>
          <w:szCs w:val="28"/>
          <w:lang w:val="fr-FR"/>
        </w:rPr>
        <w:t>c Khai sáng Pháp thế kỷ XVIII</w:t>
      </w:r>
      <w:r w:rsidRPr="00817079">
        <w:rPr>
          <w:rFonts w:ascii="Times New Roman" w:hAnsi="Times New Roman"/>
          <w:b w:val="0"/>
          <w:bCs w:val="0"/>
          <w:i/>
          <w:color w:val="auto"/>
          <w:szCs w:val="28"/>
          <w:lang w:val="fr-FR"/>
        </w:rPr>
        <w:t xml:space="preserve"> thể hiện lập trường duy vật khi bàn về nguồn gốc, bản chất của con người và vai trò của con người trong đời sống xã hội.</w:t>
      </w:r>
    </w:p>
    <w:p w:rsidR="00817079" w:rsidRDefault="00DE1BC8" w:rsidP="003116AF">
      <w:pPr>
        <w:pStyle w:val="BodyText"/>
        <w:ind w:firstLine="540"/>
        <w:jc w:val="both"/>
        <w:rPr>
          <w:rFonts w:ascii="Times New Roman" w:hAnsi="Times New Roman"/>
          <w:b w:val="0"/>
          <w:bCs w:val="0"/>
          <w:color w:val="auto"/>
          <w:szCs w:val="28"/>
          <w:lang w:val="fr-FR"/>
        </w:rPr>
      </w:pPr>
      <w:r w:rsidRPr="00DE1BC8">
        <w:rPr>
          <w:rFonts w:ascii="Times New Roman" w:hAnsi="Times New Roman"/>
          <w:b w:val="0"/>
          <w:bCs w:val="0"/>
          <w:color w:val="auto"/>
          <w:szCs w:val="28"/>
          <w:lang w:val="fr-FR"/>
        </w:rPr>
        <w:t>Công lao to lớn của triết học Khai sáng Pháp thế kỷ XVIII là dựa vào thành quả của khoa học tự nhiên để chứng minh và phê phán chủ nghĩa duy tâm tôn giáo, chống lại nền chuyên chính về tinh thần của nhà thờ và giáo hội. Tư tưởng về con người của triết học Khai sáng mang những luận điểm tiến bộ khi thừa nhận con người là sản phẩm của giới tự nhiên, đồng thời con người phải phục tùng những quy luật của tự nhiên. Hầu hết các nhà Khai sáng Pháp đều đứng trên lập trường duy vật khi xem xét về nguồn gốc và bản chất con người.</w:t>
      </w:r>
      <w:r>
        <w:rPr>
          <w:rFonts w:ascii="Times New Roman" w:hAnsi="Times New Roman"/>
          <w:b w:val="0"/>
          <w:bCs w:val="0"/>
          <w:color w:val="auto"/>
          <w:szCs w:val="28"/>
          <w:lang w:val="fr-FR"/>
        </w:rPr>
        <w:t xml:space="preserve"> </w:t>
      </w:r>
      <w:r w:rsidRPr="00DE1BC8">
        <w:rPr>
          <w:rFonts w:ascii="Times New Roman" w:hAnsi="Times New Roman"/>
          <w:b w:val="0"/>
          <w:bCs w:val="0"/>
          <w:color w:val="auto"/>
          <w:szCs w:val="28"/>
          <w:lang w:val="fr-FR"/>
        </w:rPr>
        <w:t>Dù bằng cách này hay cách khác, các nhà Khai sáng Pháp thế kỷ XVIII đều phủ nhận vai trò của tôn giáo ra khỏi cuộc sống xã hội loài người. Họ không tin vào một thứ uy quyền nào của nhà thờ và giáo hội mà coi đó là công cụ của các thế lực phong kiến dùng để trán áp nhân dân lao động.</w:t>
      </w:r>
      <w:r>
        <w:rPr>
          <w:rFonts w:ascii="Times New Roman" w:hAnsi="Times New Roman"/>
          <w:b w:val="0"/>
          <w:bCs w:val="0"/>
          <w:color w:val="auto"/>
          <w:szCs w:val="28"/>
          <w:lang w:val="fr-FR"/>
        </w:rPr>
        <w:t xml:space="preserve"> </w:t>
      </w:r>
      <w:r w:rsidR="00926195" w:rsidRPr="00926195">
        <w:rPr>
          <w:rFonts w:ascii="Times New Roman" w:hAnsi="Times New Roman"/>
          <w:b w:val="0"/>
          <w:bCs w:val="0"/>
          <w:color w:val="auto"/>
          <w:szCs w:val="28"/>
          <w:lang w:val="fr-FR"/>
        </w:rPr>
        <w:t xml:space="preserve">Họ đã xây dựng được một hệ thống tư tưởng trực tiếp đối lập với hệ tư tưởng của tôn giáo và chế độ phong kiến. </w:t>
      </w:r>
      <w:r w:rsidRPr="00DE1BC8">
        <w:rPr>
          <w:rStyle w:val="Style14pt"/>
          <w:b w:val="0"/>
          <w:color w:val="auto"/>
        </w:rPr>
        <w:t>Holbach</w:t>
      </w:r>
      <w:r w:rsidRPr="00DE1BC8">
        <w:rPr>
          <w:rFonts w:ascii="Times New Roman" w:hAnsi="Times New Roman"/>
          <w:b w:val="0"/>
          <w:bCs w:val="0"/>
          <w:color w:val="auto"/>
          <w:szCs w:val="28"/>
          <w:lang w:val="fr-FR"/>
        </w:rPr>
        <w:t xml:space="preserve"> </w:t>
      </w:r>
      <w:r>
        <w:rPr>
          <w:rFonts w:ascii="Times New Roman" w:hAnsi="Times New Roman"/>
          <w:b w:val="0"/>
          <w:bCs w:val="0"/>
          <w:color w:val="auto"/>
          <w:szCs w:val="28"/>
          <w:lang w:val="fr-FR"/>
        </w:rPr>
        <w:t xml:space="preserve">cho rằng : </w:t>
      </w:r>
      <w:r w:rsidRPr="00DE1BC8">
        <w:rPr>
          <w:rFonts w:ascii="Times New Roman" w:hAnsi="Times New Roman"/>
          <w:b w:val="0"/>
          <w:bCs w:val="0"/>
          <w:color w:val="auto"/>
          <w:szCs w:val="28"/>
          <w:lang w:val="fr-FR"/>
        </w:rPr>
        <w:t>“Cố nhiên, chúng ta đã nhiều lần trở thành vật hy sinh của sự ngu dốt của mình; nhưng những chữ như chúa Trời, thần linh, lý trí…không hề giảm bớt sự ngu dốt đó, mà chỉ làm cho nó tăng thêm và ngăn cản chúng ta tìm ra những nguyên nhân tự nhiên của những hiện tượng mà chúng ta quan sát thấy”</w:t>
      </w:r>
      <w:r w:rsidR="001B45F5">
        <w:rPr>
          <w:rFonts w:ascii="Times New Roman" w:hAnsi="Times New Roman"/>
          <w:b w:val="0"/>
          <w:bCs w:val="0"/>
          <w:color w:val="auto"/>
          <w:szCs w:val="28"/>
          <w:lang w:val="fr-FR"/>
        </w:rPr>
        <w:t xml:space="preserve"> </w:t>
      </w:r>
      <w:r w:rsidRPr="00DE1BC8">
        <w:rPr>
          <w:rFonts w:ascii="Times New Roman" w:hAnsi="Times New Roman"/>
          <w:b w:val="0"/>
          <w:bCs w:val="0"/>
          <w:color w:val="auto"/>
          <w:szCs w:val="28"/>
          <w:lang w:val="fr-FR"/>
        </w:rPr>
        <w:t>[</w:t>
      </w:r>
      <w:r w:rsidR="001B45F5">
        <w:rPr>
          <w:rFonts w:ascii="Times New Roman" w:hAnsi="Times New Roman"/>
          <w:b w:val="0"/>
          <w:bCs w:val="0"/>
          <w:color w:val="FF0000"/>
          <w:szCs w:val="28"/>
          <w:lang w:val="fr-FR"/>
        </w:rPr>
        <w:t>9, tr.131-</w:t>
      </w:r>
      <w:r w:rsidRPr="00DE1BC8">
        <w:rPr>
          <w:rFonts w:ascii="Times New Roman" w:hAnsi="Times New Roman"/>
          <w:b w:val="0"/>
          <w:bCs w:val="0"/>
          <w:color w:val="FF0000"/>
          <w:szCs w:val="28"/>
          <w:lang w:val="fr-FR"/>
        </w:rPr>
        <w:t>158</w:t>
      </w:r>
      <w:r w:rsidRPr="00DE1BC8">
        <w:rPr>
          <w:rFonts w:ascii="Times New Roman" w:hAnsi="Times New Roman"/>
          <w:b w:val="0"/>
          <w:bCs w:val="0"/>
          <w:color w:val="auto"/>
          <w:szCs w:val="28"/>
          <w:lang w:val="fr-FR"/>
        </w:rPr>
        <w:t>]</w:t>
      </w:r>
      <w:r w:rsidR="00FC4AC5">
        <w:rPr>
          <w:rFonts w:ascii="Times New Roman" w:hAnsi="Times New Roman"/>
          <w:b w:val="0"/>
          <w:bCs w:val="0"/>
          <w:color w:val="auto"/>
          <w:szCs w:val="28"/>
          <w:lang w:val="fr-FR"/>
        </w:rPr>
        <w:t xml:space="preserve">. </w:t>
      </w:r>
      <w:r w:rsidR="00FC4AC5" w:rsidRPr="00FC4AC5">
        <w:rPr>
          <w:rFonts w:ascii="Times New Roman" w:hAnsi="Times New Roman"/>
          <w:b w:val="0"/>
          <w:bCs w:val="0"/>
          <w:color w:val="auto"/>
          <w:szCs w:val="28"/>
          <w:lang w:val="fr-FR"/>
        </w:rPr>
        <w:t>Các nhà duy vật Khai sáng Pháp thế kỷ XVIII là những người chuẩn bị về mặt tư tưởng cho cuộc cách mạng tư sản Pháp nổ ra và giành thắng lợi, góp phần quan trọng vào việc phát triển triết học duy vật và vô thần ở thế kỷ XVIII.</w:t>
      </w:r>
    </w:p>
    <w:p w:rsidR="00FC4AC5" w:rsidRPr="00FC4AC5" w:rsidRDefault="00FC4AC5" w:rsidP="003116AF">
      <w:pPr>
        <w:pStyle w:val="BodyText"/>
        <w:ind w:firstLine="540"/>
        <w:jc w:val="both"/>
        <w:rPr>
          <w:rFonts w:ascii="Times New Roman" w:hAnsi="Times New Roman"/>
          <w:b w:val="0"/>
          <w:bCs w:val="0"/>
          <w:i/>
          <w:color w:val="auto"/>
          <w:szCs w:val="28"/>
          <w:lang w:val="fr-FR"/>
        </w:rPr>
      </w:pPr>
      <w:r w:rsidRPr="00FC4AC5">
        <w:rPr>
          <w:rFonts w:ascii="Times New Roman" w:hAnsi="Times New Roman"/>
          <w:b w:val="0"/>
          <w:bCs w:val="0"/>
          <w:i/>
          <w:color w:val="auto"/>
          <w:szCs w:val="28"/>
          <w:lang w:val="fr-FR"/>
        </w:rPr>
        <w:lastRenderedPageBreak/>
        <w:t>2.2.1 Triết học Khai sáng đã thể hiện tư tưởng nhân văn sâu sắc, đứng về phía nhân dân lao động Pháp đương thời phê phán chế độ phong kiến và đấu tranh cho sự ra đời của chế độ xã hội mới – xã hội tư bản chủ nghĩa.</w:t>
      </w:r>
    </w:p>
    <w:p w:rsidR="00CB2F9F" w:rsidRPr="00CB2F9F" w:rsidRDefault="00CB2F9F" w:rsidP="00CB2F9F">
      <w:pPr>
        <w:pStyle w:val="BodyText"/>
        <w:ind w:firstLine="540"/>
        <w:jc w:val="both"/>
        <w:rPr>
          <w:rFonts w:ascii="Times New Roman" w:hAnsi="Times New Roman"/>
          <w:b w:val="0"/>
          <w:bCs w:val="0"/>
          <w:color w:val="auto"/>
          <w:szCs w:val="28"/>
          <w:lang w:val="fr-FR"/>
        </w:rPr>
      </w:pPr>
      <w:r w:rsidRPr="00CB2F9F">
        <w:rPr>
          <w:rFonts w:ascii="Times New Roman" w:hAnsi="Times New Roman"/>
          <w:b w:val="0"/>
          <w:bCs w:val="0"/>
          <w:color w:val="auto"/>
          <w:szCs w:val="28"/>
          <w:lang w:val="fr-FR"/>
        </w:rPr>
        <w:t xml:space="preserve">Các nhà Khai sáng Pháp thế kỷ XVIII thấu hiểu được nguyên nhân của những nỗi bất hạnh, đau khổ của con người, do vậy họ lên tiếng để phê phán, đả kích chế độ phong kiến đương thời. Họ mong muốn giải phóng con người, xã hội khỏi những bất công, ràng buộc ấy. Montesquier, Diderot, Rousseau, Voltaire, Holbach…không chỉ phê phán sâu sắc chế độ quân chủ chuyên chế và vạch ra những ung nhọt của xã hội mà còn cố gắng tìm kiếm con đường giải thoát cho xã hội ấy. Những tác phẩm Tinh thần pháp luật của Montesquier,  Luận về Khế ước xã hội của Rousseau hay Những bức thư từ Ba Tư của Montesquieu, Luận về nguồn gốc và những cơ sở của sự bất bình đẳng giữa người với người của Rousseau… là những minh chứng cho nội dung đó. Triết học Khai sáng đã thấy được nhà thờ, tôn giáo và chủ nghĩa duy tâm là chỗ dựa của chế độ phong kiến, cho nên nét đặc biệt của tư tưởng Khai sáng đó là tinh thần phản phong gắn liền với tinh thần chống tôn giáo. </w:t>
      </w:r>
    </w:p>
    <w:p w:rsidR="00926195" w:rsidRDefault="00CB2F9F" w:rsidP="00CB2F9F">
      <w:pPr>
        <w:pStyle w:val="BodyText"/>
        <w:ind w:firstLine="540"/>
        <w:jc w:val="both"/>
        <w:rPr>
          <w:rFonts w:ascii="Times New Roman" w:hAnsi="Times New Roman"/>
          <w:b w:val="0"/>
          <w:bCs w:val="0"/>
          <w:color w:val="auto"/>
          <w:szCs w:val="28"/>
          <w:lang w:val="fr-FR"/>
        </w:rPr>
      </w:pPr>
      <w:r w:rsidRPr="00CB2F9F">
        <w:rPr>
          <w:rFonts w:ascii="Times New Roman" w:hAnsi="Times New Roman"/>
          <w:b w:val="0"/>
          <w:bCs w:val="0"/>
          <w:color w:val="auto"/>
          <w:szCs w:val="28"/>
          <w:lang w:val="fr-FR"/>
        </w:rPr>
        <w:t xml:space="preserve">Điểm khác biệt của triết học Khai sáng Pháp thế kỷ XVIII so với triết học thời Phục hưng khi bàn về vấn đề con người ở chỗ: nếu triết học Phục hưng thấm nhuần tinh thần lạc quan, tin tưởng vào sức mạnh của con người, nhưng vẫn chưa đề ra được mục đích đấu tranh giải phóng con người khỏi ách bóc lột và cảnh nghèo khổ, thì triết học Khái sáng Pháp không chỉ phê phán sâu sắc xã hội phong kiến đương thời mà còn chủ trương xây dựng một xã hội tốt đẹp dành cho con người. </w:t>
      </w:r>
    </w:p>
    <w:p w:rsidR="00817079" w:rsidRPr="00FC4AC5" w:rsidRDefault="00926195" w:rsidP="00CB2F9F">
      <w:pPr>
        <w:pStyle w:val="BodyText"/>
        <w:ind w:firstLine="540"/>
        <w:jc w:val="both"/>
        <w:rPr>
          <w:rFonts w:ascii="Times New Roman" w:hAnsi="Times New Roman"/>
          <w:b w:val="0"/>
          <w:bCs w:val="0"/>
          <w:color w:val="auto"/>
          <w:szCs w:val="28"/>
          <w:lang w:val="fr-FR"/>
        </w:rPr>
      </w:pPr>
      <w:r w:rsidRPr="00926195">
        <w:rPr>
          <w:rFonts w:ascii="Times New Roman" w:hAnsi="Times New Roman"/>
          <w:b w:val="0"/>
          <w:bCs w:val="0"/>
          <w:color w:val="auto"/>
          <w:szCs w:val="28"/>
          <w:lang w:val="fr-FR"/>
        </w:rPr>
        <w:t>Mặc dù, các nhà Khai sáng Pháp có những quan điểm khác nhau, phản ánh quyền lợi của các giai cấp cũng khác nhau, nhưng trong thời kỳ khủng hoảng của chế độ phong kiến, họ đều phê phán chính quyền quân chủ chuyên chế và đòi hỏi thay thế bằng một xã hội mới</w:t>
      </w:r>
      <w:r>
        <w:rPr>
          <w:rFonts w:ascii="Times New Roman" w:hAnsi="Times New Roman"/>
          <w:b w:val="0"/>
          <w:bCs w:val="0"/>
          <w:color w:val="auto"/>
          <w:szCs w:val="28"/>
          <w:lang w:val="fr-FR"/>
        </w:rPr>
        <w:t xml:space="preserve">. </w:t>
      </w:r>
      <w:r w:rsidR="00CB2F9F" w:rsidRPr="00CB2F9F">
        <w:rPr>
          <w:rFonts w:ascii="Times New Roman" w:hAnsi="Times New Roman"/>
          <w:b w:val="0"/>
          <w:bCs w:val="0"/>
          <w:color w:val="auto"/>
          <w:szCs w:val="28"/>
          <w:lang w:val="fr-FR"/>
        </w:rPr>
        <w:t>Các nhà Khai sáng đồng thời cũng là những “chiến sĩ” không ngừng đấu tranh cho sự tất thắng của cuộc cách mạng tư sản Pháp.</w:t>
      </w:r>
      <w:r w:rsidR="00CB2F9F">
        <w:rPr>
          <w:rFonts w:ascii="Times New Roman" w:hAnsi="Times New Roman"/>
          <w:b w:val="0"/>
          <w:bCs w:val="0"/>
          <w:color w:val="auto"/>
          <w:szCs w:val="28"/>
          <w:lang w:val="fr-FR"/>
        </w:rPr>
        <w:t xml:space="preserve"> </w:t>
      </w:r>
      <w:r w:rsidR="00CB2F9F" w:rsidRPr="00CB2F9F">
        <w:rPr>
          <w:rFonts w:ascii="Times New Roman" w:hAnsi="Times New Roman"/>
          <w:b w:val="0"/>
          <w:bCs w:val="0"/>
          <w:color w:val="auto"/>
          <w:szCs w:val="28"/>
          <w:lang w:val="fr-FR"/>
        </w:rPr>
        <w:t>Cuộc đấu tranh của các nhà Khai sáng trên nhiều lĩnh vực nhằm mở ra một chân trời mới trong lịch sử loài người. Chính vì thế mà trào lưu tư tưởng tiến bộ và cách mạng của họ đã vượt ra khỏi khuân khổ của nước Pháp, có ảnh hưởng khắp châu Âu và “những nhà duy vật Pháp vẫn làm cho thế kỷ XVIII thành ra chủ yếu là thế kỷ của nước Pháp”</w:t>
      </w:r>
      <w:r w:rsidR="001B45F5">
        <w:rPr>
          <w:rFonts w:ascii="Times New Roman" w:hAnsi="Times New Roman"/>
          <w:b w:val="0"/>
          <w:bCs w:val="0"/>
          <w:color w:val="auto"/>
          <w:szCs w:val="28"/>
          <w:lang w:val="fr-FR"/>
        </w:rPr>
        <w:t xml:space="preserve"> </w:t>
      </w:r>
      <w:r w:rsidR="00CB2F9F" w:rsidRPr="001B45F5">
        <w:rPr>
          <w:rFonts w:ascii="Times New Roman" w:hAnsi="Times New Roman"/>
          <w:b w:val="0"/>
          <w:bCs w:val="0"/>
          <w:color w:val="FF0000"/>
          <w:szCs w:val="28"/>
          <w:lang w:val="fr-FR"/>
        </w:rPr>
        <w:t>[</w:t>
      </w:r>
      <w:r w:rsidR="001B45F5" w:rsidRPr="001B45F5">
        <w:rPr>
          <w:rFonts w:ascii="Times New Roman" w:hAnsi="Times New Roman"/>
          <w:b w:val="0"/>
          <w:bCs w:val="0"/>
          <w:color w:val="FF0000"/>
          <w:szCs w:val="28"/>
          <w:lang w:val="fr-FR"/>
        </w:rPr>
        <w:t>1,</w:t>
      </w:r>
      <w:r w:rsidR="00CB2F9F" w:rsidRPr="001B45F5">
        <w:rPr>
          <w:rFonts w:ascii="Times New Roman" w:hAnsi="Times New Roman"/>
          <w:b w:val="0"/>
          <w:bCs w:val="0"/>
          <w:color w:val="FF0000"/>
          <w:szCs w:val="28"/>
          <w:lang w:val="fr-FR"/>
        </w:rPr>
        <w:t xml:space="preserve"> tr.151]</w:t>
      </w:r>
      <w:r w:rsidR="001B45F5">
        <w:rPr>
          <w:rFonts w:ascii="Times New Roman" w:hAnsi="Times New Roman"/>
          <w:b w:val="0"/>
          <w:bCs w:val="0"/>
          <w:color w:val="FF0000"/>
          <w:szCs w:val="28"/>
          <w:lang w:val="fr-FR"/>
        </w:rPr>
        <w:t>.</w:t>
      </w:r>
    </w:p>
    <w:p w:rsidR="00817079" w:rsidRDefault="006F407C" w:rsidP="003116AF">
      <w:pPr>
        <w:pStyle w:val="BodyText"/>
        <w:ind w:firstLine="540"/>
        <w:jc w:val="both"/>
        <w:rPr>
          <w:rFonts w:ascii="Times New Roman" w:hAnsi="Times New Roman"/>
          <w:b w:val="0"/>
          <w:bCs w:val="0"/>
          <w:i/>
          <w:color w:val="auto"/>
          <w:szCs w:val="28"/>
          <w:lang w:val="fr-FR"/>
        </w:rPr>
      </w:pPr>
      <w:r>
        <w:rPr>
          <w:rFonts w:ascii="Times New Roman" w:hAnsi="Times New Roman"/>
          <w:b w:val="0"/>
          <w:bCs w:val="0"/>
          <w:i/>
          <w:color w:val="auto"/>
          <w:szCs w:val="28"/>
          <w:lang w:val="fr-FR"/>
        </w:rPr>
        <w:t xml:space="preserve">2.2.3 </w:t>
      </w:r>
      <w:r w:rsidRPr="006F407C">
        <w:rPr>
          <w:rFonts w:ascii="Times New Roman" w:hAnsi="Times New Roman"/>
          <w:b w:val="0"/>
          <w:bCs w:val="0"/>
          <w:i/>
          <w:color w:val="auto"/>
          <w:szCs w:val="28"/>
          <w:lang w:val="fr-FR"/>
        </w:rPr>
        <w:t>Tư tưởng về con người của triết học Khai sáng Pháp thế kỷ XVIII đã góp phần khẳng định được vai trò của tri thức, của khoa học đối với sự phát triển của xã hội.</w:t>
      </w:r>
    </w:p>
    <w:p w:rsidR="004A1B98" w:rsidRDefault="004A1B98" w:rsidP="003116AF">
      <w:pPr>
        <w:pStyle w:val="BodyText"/>
        <w:ind w:firstLine="540"/>
        <w:jc w:val="both"/>
        <w:rPr>
          <w:rFonts w:ascii="Times New Roman" w:hAnsi="Times New Roman"/>
          <w:b w:val="0"/>
          <w:bCs w:val="0"/>
          <w:color w:val="auto"/>
          <w:szCs w:val="28"/>
          <w:lang w:val="fr-FR"/>
        </w:rPr>
      </w:pPr>
      <w:r w:rsidRPr="004A1B98">
        <w:rPr>
          <w:rFonts w:ascii="Times New Roman" w:hAnsi="Times New Roman"/>
          <w:b w:val="0"/>
          <w:bCs w:val="0"/>
          <w:color w:val="auto"/>
          <w:szCs w:val="28"/>
          <w:lang w:val="fr-FR"/>
        </w:rPr>
        <w:t>Một trong những giá trị của triết học Khai sáng Pháp đó là tư tưởng đề cao vai trò của trí tuệ, đặc biệt là vai trò của giáo dục trong sự phát triển của xã hội. Các nhà Khai sáng xuất phát từ lòng yêu thương con người, tin tưởng vào bản chất tốt đẹp của con người và mong muốn giải phóng con người khỏi chế độ hiện tại.</w:t>
      </w:r>
      <w:r>
        <w:rPr>
          <w:rFonts w:ascii="Times New Roman" w:hAnsi="Times New Roman"/>
          <w:b w:val="0"/>
          <w:bCs w:val="0"/>
          <w:color w:val="auto"/>
          <w:szCs w:val="28"/>
          <w:lang w:val="fr-FR"/>
        </w:rPr>
        <w:t xml:space="preserve"> </w:t>
      </w:r>
    </w:p>
    <w:p w:rsidR="00817079" w:rsidRPr="004A1B98" w:rsidRDefault="004A1B98" w:rsidP="003116AF">
      <w:pPr>
        <w:pStyle w:val="BodyText"/>
        <w:ind w:firstLine="540"/>
        <w:jc w:val="both"/>
        <w:rPr>
          <w:rFonts w:ascii="Times New Roman" w:hAnsi="Times New Roman"/>
          <w:b w:val="0"/>
          <w:bCs w:val="0"/>
          <w:color w:val="auto"/>
          <w:szCs w:val="28"/>
          <w:lang w:val="fr-FR"/>
        </w:rPr>
      </w:pPr>
      <w:r w:rsidRPr="004A1B98">
        <w:rPr>
          <w:rFonts w:ascii="Times New Roman" w:hAnsi="Times New Roman"/>
          <w:b w:val="0"/>
          <w:bCs w:val="0"/>
          <w:color w:val="auto"/>
          <w:szCs w:val="28"/>
          <w:lang w:val="fr-FR"/>
        </w:rPr>
        <w:t xml:space="preserve">Triết học Khai sáng Pháp thế kỷ XVIII đã biết kế thừa và phát huy những thành tựu của khoa học tự nhiên và xã hội của thời đại trước. Nếu triết học thời kỳ </w:t>
      </w:r>
      <w:r w:rsidRPr="004A1B98">
        <w:rPr>
          <w:rFonts w:ascii="Times New Roman" w:hAnsi="Times New Roman"/>
          <w:b w:val="0"/>
          <w:bCs w:val="0"/>
          <w:color w:val="auto"/>
          <w:szCs w:val="28"/>
          <w:lang w:val="fr-FR"/>
        </w:rPr>
        <w:lastRenderedPageBreak/>
        <w:t>cổ đại với những phỏng đoán thô sơ, mộc mạc thì triết học Khai sáng Pháp phát triển cùng với khoa học thực nghiệm đương thời. Nhiều nhà khoa học đồng thời cũng là những nhà triết học, nhà hoạt động chính trị - xã hội. “Chủ nghĩa duy vật gắn với khoa học, đấu tranh thoát khỏi sự kìm hãm giáo lý kinh viện và được giai cấp tư sản ủng hộ vì giai cấp tư sản muốn phát triển sản xuất nên cần đến khoa học kỹ thuật, nó phải ủng hộ các nhà khoa học, trước hết là sự phát triển khoa học”</w:t>
      </w:r>
      <w:r w:rsidR="001B45F5">
        <w:rPr>
          <w:rFonts w:ascii="Times New Roman" w:hAnsi="Times New Roman"/>
          <w:b w:val="0"/>
          <w:bCs w:val="0"/>
          <w:color w:val="auto"/>
          <w:szCs w:val="28"/>
          <w:lang w:val="fr-FR"/>
        </w:rPr>
        <w:t xml:space="preserve"> </w:t>
      </w:r>
      <w:r w:rsidRPr="001B45F5">
        <w:rPr>
          <w:rFonts w:ascii="Times New Roman" w:hAnsi="Times New Roman"/>
          <w:b w:val="0"/>
          <w:bCs w:val="0"/>
          <w:color w:val="FF0000"/>
          <w:szCs w:val="28"/>
          <w:lang w:val="fr-FR"/>
        </w:rPr>
        <w:t>[</w:t>
      </w:r>
      <w:r w:rsidR="001B45F5">
        <w:rPr>
          <w:rFonts w:ascii="Times New Roman" w:hAnsi="Times New Roman"/>
          <w:b w:val="0"/>
          <w:bCs w:val="0"/>
          <w:color w:val="FF0000"/>
          <w:szCs w:val="28"/>
          <w:lang w:val="fr-FR"/>
        </w:rPr>
        <w:t>4,</w:t>
      </w:r>
      <w:r w:rsidRPr="003C24A2">
        <w:rPr>
          <w:rFonts w:ascii="Times New Roman" w:hAnsi="Times New Roman"/>
          <w:b w:val="0"/>
          <w:bCs w:val="0"/>
          <w:color w:val="FF0000"/>
          <w:szCs w:val="28"/>
          <w:lang w:val="fr-FR"/>
        </w:rPr>
        <w:t xml:space="preserve"> tr.159 - 160].</w:t>
      </w:r>
      <w:r w:rsidRPr="004A1B98">
        <w:rPr>
          <w:rFonts w:ascii="Times New Roman" w:hAnsi="Times New Roman"/>
          <w:b w:val="0"/>
          <w:bCs w:val="0"/>
          <w:color w:val="auto"/>
          <w:szCs w:val="28"/>
          <w:lang w:val="fr-FR"/>
        </w:rPr>
        <w:t xml:space="preserve"> Các nhà Khai sáng đã tuyên truyền cho những trào lưu khoa học tiến bộ, không những chống lại hệ tư tưởng của của tôn giáo và phong kiến đương thời, họ còn công kích tất cả những truyền thống khoa học và chứng tỏ rằng học thuyết của họ có thể đem áp dụng vào mọi chủ đề khoa học. Triết học Khai sáng Pháp thế kỷ XVIII đã khẳng định được vị trí quan trọng của khoa học, kỹ thuật trong đời sống xã hội của lịch sử loài người.</w:t>
      </w:r>
    </w:p>
    <w:p w:rsidR="00817079" w:rsidRDefault="00FB41A9" w:rsidP="003116AF">
      <w:pPr>
        <w:pStyle w:val="BodyText"/>
        <w:ind w:firstLine="540"/>
        <w:jc w:val="both"/>
        <w:rPr>
          <w:rFonts w:ascii="Times New Roman" w:hAnsi="Times New Roman"/>
          <w:b w:val="0"/>
          <w:bCs w:val="0"/>
          <w:i/>
          <w:color w:val="auto"/>
          <w:szCs w:val="28"/>
          <w:lang w:val="fr-FR"/>
        </w:rPr>
      </w:pPr>
      <w:r>
        <w:rPr>
          <w:rFonts w:ascii="Times New Roman" w:hAnsi="Times New Roman"/>
          <w:b w:val="0"/>
          <w:bCs w:val="0"/>
          <w:i/>
          <w:color w:val="auto"/>
          <w:szCs w:val="28"/>
          <w:lang w:val="fr-FR"/>
        </w:rPr>
        <w:t>2.2.</w:t>
      </w:r>
      <w:r w:rsidR="00F70C97">
        <w:rPr>
          <w:rFonts w:ascii="Times New Roman" w:hAnsi="Times New Roman"/>
          <w:b w:val="0"/>
          <w:bCs w:val="0"/>
          <w:i/>
          <w:color w:val="auto"/>
          <w:szCs w:val="28"/>
          <w:lang w:val="fr-FR"/>
        </w:rPr>
        <w:t>4</w:t>
      </w:r>
      <w:r w:rsidR="00F70C97" w:rsidRPr="00F70C97">
        <w:rPr>
          <w:rFonts w:ascii="Times New Roman" w:hAnsi="Times New Roman"/>
          <w:b w:val="0"/>
          <w:bCs w:val="0"/>
          <w:i/>
          <w:color w:val="auto"/>
          <w:szCs w:val="28"/>
          <w:lang w:val="fr-FR"/>
        </w:rPr>
        <w:t xml:space="preserve"> </w:t>
      </w:r>
      <w:r w:rsidR="00F70C97">
        <w:rPr>
          <w:rFonts w:ascii="Times New Roman" w:hAnsi="Times New Roman"/>
          <w:b w:val="0"/>
          <w:bCs w:val="0"/>
          <w:i/>
          <w:color w:val="auto"/>
          <w:szCs w:val="28"/>
          <w:lang w:val="fr-FR"/>
        </w:rPr>
        <w:t>Triết học</w:t>
      </w:r>
      <w:r w:rsidR="00F70C97" w:rsidRPr="00F70C97">
        <w:rPr>
          <w:rFonts w:ascii="Times New Roman" w:hAnsi="Times New Roman"/>
          <w:b w:val="0"/>
          <w:bCs w:val="0"/>
          <w:i/>
          <w:color w:val="auto"/>
          <w:szCs w:val="28"/>
          <w:lang w:val="fr-FR"/>
        </w:rPr>
        <w:t xml:space="preserve"> Khai sáng Pháp thế kỷ XVIII chủ trương xây dựng và kiện toàn hệ thống luật pháp nhằm đem lại quyền bình đẳng và tự do cho mọi người.</w:t>
      </w:r>
    </w:p>
    <w:p w:rsidR="00A370F0" w:rsidRPr="00A370F0" w:rsidRDefault="00A370F0" w:rsidP="00A370F0">
      <w:pPr>
        <w:pStyle w:val="BodyText"/>
        <w:ind w:firstLine="540"/>
        <w:jc w:val="both"/>
        <w:rPr>
          <w:rFonts w:ascii="Times New Roman" w:hAnsi="Times New Roman"/>
          <w:b w:val="0"/>
          <w:bCs w:val="0"/>
          <w:color w:val="auto"/>
          <w:szCs w:val="28"/>
          <w:lang w:val="fr-FR"/>
        </w:rPr>
      </w:pPr>
      <w:r w:rsidRPr="00A370F0">
        <w:rPr>
          <w:rFonts w:ascii="Times New Roman" w:hAnsi="Times New Roman"/>
          <w:b w:val="0"/>
          <w:bCs w:val="0"/>
          <w:color w:val="auto"/>
          <w:szCs w:val="28"/>
          <w:lang w:val="fr-FR"/>
        </w:rPr>
        <w:t>Triết học Khai sáng Pháp</w:t>
      </w:r>
      <w:r w:rsidR="00BC0A69">
        <w:rPr>
          <w:rFonts w:ascii="Times New Roman" w:hAnsi="Times New Roman"/>
          <w:b w:val="0"/>
          <w:bCs w:val="0"/>
          <w:color w:val="auto"/>
          <w:szCs w:val="28"/>
          <w:lang w:val="fr-FR"/>
        </w:rPr>
        <w:t xml:space="preserve"> thế kỷ XVIII</w:t>
      </w:r>
      <w:r w:rsidRPr="00A370F0">
        <w:rPr>
          <w:rFonts w:ascii="Times New Roman" w:hAnsi="Times New Roman"/>
          <w:b w:val="0"/>
          <w:bCs w:val="0"/>
          <w:color w:val="auto"/>
          <w:szCs w:val="28"/>
          <w:lang w:val="fr-FR"/>
        </w:rPr>
        <w:t xml:space="preserve"> chỉ ra rằng xã hội chỉ thật sự bình đẳng khi nhà nước được thiết lập trên một hệ thống pháp luật chặt chẽ và chỉ khi nào kiện toàn hệ thống pháp luật thì con người mới có thể được giải phóng một cách triệt để. Với chủ trương thiết lập một xã hội tự do, bình đẳng cho con người, triết học Khai sáng đã đưa ra những biện pháp nhằm thực thi quyền lực của nhân dân thông qua việc thống nhất quyền lực nhà nước. </w:t>
      </w:r>
      <w:r w:rsidR="00FF4F10" w:rsidRPr="00FF4F10">
        <w:rPr>
          <w:rFonts w:ascii="Times New Roman" w:hAnsi="Times New Roman"/>
          <w:b w:val="0"/>
          <w:bCs w:val="0"/>
          <w:color w:val="auto"/>
          <w:szCs w:val="28"/>
          <w:lang w:val="fr-FR"/>
        </w:rPr>
        <w:t>Rousseau khẳng định chính nhân dân là đối tượng làm ra luật và cũng là đối tượng để luật pháp bảo vệ: “mọi đạo luật mà dân chúng chưa trực tiếp thông qua đều vô giá trị, không thể gọi là luật được”</w:t>
      </w:r>
      <w:r w:rsidR="00BC0A69">
        <w:rPr>
          <w:rFonts w:ascii="Times New Roman" w:hAnsi="Times New Roman"/>
          <w:b w:val="0"/>
          <w:bCs w:val="0"/>
          <w:color w:val="auto"/>
          <w:szCs w:val="28"/>
          <w:lang w:val="fr-FR"/>
        </w:rPr>
        <w:t xml:space="preserve"> </w:t>
      </w:r>
      <w:r w:rsidR="00FF4F10" w:rsidRPr="00BC0A69">
        <w:rPr>
          <w:rFonts w:ascii="Times New Roman" w:hAnsi="Times New Roman"/>
          <w:b w:val="0"/>
          <w:bCs w:val="0"/>
          <w:color w:val="FF0000"/>
          <w:szCs w:val="28"/>
          <w:lang w:val="fr-FR"/>
        </w:rPr>
        <w:t>[</w:t>
      </w:r>
      <w:r w:rsidR="00BC0A69" w:rsidRPr="00BC0A69">
        <w:rPr>
          <w:rFonts w:ascii="Times New Roman" w:hAnsi="Times New Roman"/>
          <w:b w:val="0"/>
          <w:bCs w:val="0"/>
          <w:color w:val="FF0000"/>
          <w:szCs w:val="28"/>
          <w:lang w:val="fr-FR"/>
        </w:rPr>
        <w:t>8,</w:t>
      </w:r>
      <w:r w:rsidR="00BC0A69">
        <w:rPr>
          <w:rFonts w:ascii="Times New Roman" w:hAnsi="Times New Roman"/>
          <w:b w:val="0"/>
          <w:bCs w:val="0"/>
          <w:color w:val="FF0000"/>
          <w:szCs w:val="28"/>
          <w:lang w:val="fr-FR"/>
        </w:rPr>
        <w:t xml:space="preserve"> </w:t>
      </w:r>
      <w:r w:rsidR="00FF4F10" w:rsidRPr="00BC0A69">
        <w:rPr>
          <w:rFonts w:ascii="Times New Roman" w:hAnsi="Times New Roman"/>
          <w:b w:val="0"/>
          <w:bCs w:val="0"/>
          <w:color w:val="FF0000"/>
          <w:szCs w:val="28"/>
          <w:lang w:val="fr-FR"/>
        </w:rPr>
        <w:t>tr.139].</w:t>
      </w:r>
      <w:r w:rsidR="00FF4F10" w:rsidRPr="00FF4F10">
        <w:rPr>
          <w:rFonts w:ascii="Times New Roman" w:hAnsi="Times New Roman"/>
          <w:b w:val="0"/>
          <w:bCs w:val="0"/>
          <w:color w:val="auto"/>
          <w:szCs w:val="28"/>
          <w:lang w:val="fr-FR"/>
        </w:rPr>
        <w:t xml:space="preserve"> Trong tác phẩm Tinh thần pháp luật, Montesquieu </w:t>
      </w:r>
      <w:r w:rsidR="00BC0A69">
        <w:rPr>
          <w:rFonts w:ascii="Times New Roman" w:hAnsi="Times New Roman"/>
          <w:b w:val="0"/>
          <w:bCs w:val="0"/>
          <w:color w:val="auto"/>
          <w:szCs w:val="28"/>
          <w:lang w:val="fr-FR"/>
        </w:rPr>
        <w:t>cũng khẳng định</w:t>
      </w:r>
      <w:r w:rsidR="00FF4F10">
        <w:rPr>
          <w:rFonts w:ascii="Times New Roman" w:hAnsi="Times New Roman"/>
          <w:b w:val="0"/>
          <w:bCs w:val="0"/>
          <w:color w:val="auto"/>
          <w:szCs w:val="28"/>
          <w:lang w:val="fr-FR"/>
        </w:rPr>
        <w:t xml:space="preserve">: </w:t>
      </w:r>
      <w:r w:rsidR="00BC0A69" w:rsidRPr="00FF4F10">
        <w:rPr>
          <w:rFonts w:ascii="Times New Roman" w:hAnsi="Times New Roman"/>
          <w:b w:val="0"/>
          <w:bCs w:val="0"/>
          <w:color w:val="auto"/>
          <w:szCs w:val="28"/>
          <w:lang w:val="fr-FR"/>
        </w:rPr>
        <w:t>“</w:t>
      </w:r>
      <w:r w:rsidR="00FF4F10" w:rsidRPr="00BC0A69">
        <w:rPr>
          <w:rFonts w:ascii="Times New Roman" w:hAnsi="Times New Roman"/>
          <w:b w:val="0"/>
          <w:bCs w:val="0"/>
          <w:color w:val="auto"/>
          <w:szCs w:val="28"/>
          <w:lang w:val="fr-FR"/>
        </w:rPr>
        <w:t>Nền dân chủ không phải là vô chủ, mà là do những con người bình đẳng l</w:t>
      </w:r>
      <w:r w:rsidR="00BC0A69" w:rsidRPr="00BC0A69">
        <w:rPr>
          <w:rFonts w:ascii="Times New Roman" w:hAnsi="Times New Roman"/>
          <w:b w:val="0"/>
          <w:bCs w:val="0"/>
          <w:color w:val="auto"/>
          <w:szCs w:val="28"/>
          <w:lang w:val="fr-FR"/>
        </w:rPr>
        <w:t>àm chủ”</w:t>
      </w:r>
      <w:r w:rsidR="00B96996">
        <w:rPr>
          <w:rFonts w:ascii="Times New Roman" w:hAnsi="Times New Roman"/>
          <w:b w:val="0"/>
          <w:bCs w:val="0"/>
          <w:color w:val="auto"/>
          <w:szCs w:val="28"/>
          <w:lang w:val="fr-FR"/>
        </w:rPr>
        <w:t xml:space="preserve"> </w:t>
      </w:r>
      <w:r w:rsidR="00BC0A69" w:rsidRPr="00B96996">
        <w:rPr>
          <w:rFonts w:ascii="Times New Roman" w:hAnsi="Times New Roman"/>
          <w:b w:val="0"/>
          <w:bCs w:val="0"/>
          <w:color w:val="FF0000"/>
          <w:szCs w:val="28"/>
          <w:lang w:val="fr-FR"/>
        </w:rPr>
        <w:t>[</w:t>
      </w:r>
      <w:r w:rsidR="00BC0A69">
        <w:rPr>
          <w:rFonts w:ascii="Times New Roman" w:hAnsi="Times New Roman"/>
          <w:b w:val="0"/>
          <w:bCs w:val="0"/>
          <w:color w:val="FF0000"/>
          <w:szCs w:val="28"/>
          <w:lang w:val="fr-FR"/>
        </w:rPr>
        <w:t>5</w:t>
      </w:r>
      <w:r w:rsidR="00FF4F10" w:rsidRPr="00FF4F10">
        <w:rPr>
          <w:rFonts w:ascii="Times New Roman" w:hAnsi="Times New Roman"/>
          <w:b w:val="0"/>
          <w:bCs w:val="0"/>
          <w:color w:val="FF0000"/>
          <w:szCs w:val="28"/>
          <w:lang w:val="fr-FR"/>
        </w:rPr>
        <w:t>, tr.87].</w:t>
      </w:r>
      <w:r w:rsidR="00FF4F10">
        <w:rPr>
          <w:rFonts w:ascii="Times New Roman" w:hAnsi="Times New Roman"/>
          <w:b w:val="0"/>
          <w:bCs w:val="0"/>
          <w:color w:val="FF0000"/>
          <w:szCs w:val="28"/>
          <w:lang w:val="fr-FR"/>
        </w:rPr>
        <w:t> </w:t>
      </w:r>
    </w:p>
    <w:p w:rsidR="00A370F0" w:rsidRPr="00A370F0" w:rsidRDefault="00A370F0" w:rsidP="00A370F0">
      <w:pPr>
        <w:pStyle w:val="BodyText"/>
        <w:ind w:firstLine="540"/>
        <w:jc w:val="both"/>
        <w:rPr>
          <w:rFonts w:ascii="Times New Roman" w:hAnsi="Times New Roman"/>
          <w:b w:val="0"/>
          <w:bCs w:val="0"/>
          <w:color w:val="auto"/>
          <w:szCs w:val="28"/>
          <w:lang w:val="fr-FR"/>
        </w:rPr>
      </w:pPr>
      <w:r w:rsidRPr="00A370F0">
        <w:rPr>
          <w:rFonts w:ascii="Times New Roman" w:hAnsi="Times New Roman"/>
          <w:b w:val="0"/>
          <w:bCs w:val="0"/>
          <w:color w:val="auto"/>
          <w:szCs w:val="28"/>
          <w:lang w:val="fr-FR"/>
        </w:rPr>
        <w:t xml:space="preserve"> Tư tưởng về xây dựng và hoàn thiện hệ thống luật pháp mà triết học Khai sáng Pháp, đặc biệt là quan niệm của Montesquieu và Rousseau có nhiều giá trị. Mặc dù chưa đưa ra những giải pháp cụ thể về mô hình xây dựng nhà nước của nhân dân, nhưng các ông cũng đã khẳng định được vị thế của nhân dân trong xã hội. Nhân dân là người làm luật và là đối tượng để phục vụ, mọi việc làm, chính sách, biện pháp đều nhằm mục đích bảo đảm quyền lợi thuộc về nhân dân. Rõ ràng, ở thế kỷ XVIII khi mà sự thống trị của chế độ chuyên chế Pháp vẫn còn tồn tại thì tư tưởng về xây dựng hệ thống luật pháp của các ông thực sự có nhiều tiến bộ.  </w:t>
      </w:r>
    </w:p>
    <w:p w:rsidR="00FF4F10" w:rsidRPr="00E842B3" w:rsidRDefault="00E842B3" w:rsidP="00FF4F10">
      <w:pPr>
        <w:pStyle w:val="BodyText"/>
        <w:ind w:firstLine="540"/>
        <w:jc w:val="both"/>
        <w:rPr>
          <w:rFonts w:ascii="Times New Roman" w:hAnsi="Times New Roman"/>
          <w:bCs w:val="0"/>
          <w:i/>
          <w:color w:val="auto"/>
          <w:szCs w:val="28"/>
          <w:lang w:val="fr-FR"/>
        </w:rPr>
      </w:pPr>
      <w:r w:rsidRPr="00E842B3">
        <w:rPr>
          <w:rFonts w:ascii="Times New Roman" w:hAnsi="Times New Roman"/>
          <w:bCs w:val="0"/>
          <w:i/>
          <w:color w:val="auto"/>
          <w:szCs w:val="28"/>
          <w:lang w:val="fr-FR"/>
        </w:rPr>
        <w:t xml:space="preserve">2.3 </w:t>
      </w:r>
      <w:r w:rsidR="00FF4F10" w:rsidRPr="00E842B3">
        <w:rPr>
          <w:rFonts w:ascii="Times New Roman" w:hAnsi="Times New Roman"/>
          <w:bCs w:val="0"/>
          <w:i/>
          <w:color w:val="auto"/>
          <w:szCs w:val="28"/>
          <w:lang w:val="fr-FR"/>
        </w:rPr>
        <w:t>Ý nghĩa lịch sử của tư tưởng về con người trong triết học Khai sáng Pháp thế kỷ XVIII</w:t>
      </w:r>
    </w:p>
    <w:p w:rsidR="00FF4F10" w:rsidRPr="00FF4F10" w:rsidRDefault="00FF4F10" w:rsidP="00FF4F10">
      <w:pPr>
        <w:pStyle w:val="BodyText"/>
        <w:ind w:firstLine="540"/>
        <w:jc w:val="both"/>
        <w:rPr>
          <w:rFonts w:ascii="Times New Roman" w:hAnsi="Times New Roman"/>
          <w:b w:val="0"/>
          <w:bCs w:val="0"/>
          <w:color w:val="auto"/>
          <w:szCs w:val="28"/>
          <w:lang w:val="fr-FR"/>
        </w:rPr>
      </w:pPr>
      <w:r w:rsidRPr="00FF4F10">
        <w:rPr>
          <w:rFonts w:ascii="Times New Roman" w:hAnsi="Times New Roman"/>
          <w:b w:val="0"/>
          <w:bCs w:val="0"/>
          <w:color w:val="auto"/>
          <w:szCs w:val="28"/>
          <w:lang w:val="fr-FR"/>
        </w:rPr>
        <w:t xml:space="preserve">Tư tưởng về con người và giải phóng con người của triết học Khai sáng Pháp thế kỷ XVIII so với tư tưởng của các thời trước đó có nhiều quan điểm cách mạng và tiến bộ. Triết học Khai sáng Pháp với bối cảnh mới đã biết kế thừa, chọn lọc và phát huy những quan điểm trước đó để làm phong phú thêm cho các quan điểm về con người của mình. Cùng bàn về vấn đề con người nhưng so với thời cổ đại, triết học Khai sáng là một bước tiến dài trong lịch sử triết học. Triết học cổ đại cũng đề cao và khẳng định vị trí của con người trong thời đại, song những tư tưởng của </w:t>
      </w:r>
      <w:r w:rsidRPr="00FF4F10">
        <w:rPr>
          <w:rFonts w:ascii="Times New Roman" w:hAnsi="Times New Roman"/>
          <w:b w:val="0"/>
          <w:bCs w:val="0"/>
          <w:color w:val="auto"/>
          <w:szCs w:val="28"/>
          <w:lang w:val="fr-FR"/>
        </w:rPr>
        <w:lastRenderedPageBreak/>
        <w:t>họ về con người còn mang tính thô sơ và chưa đầy đủ, và đặc biệt là họ chưa hướng tới tư tưởng giải phóng con người. Họ chưa tìm ra được nguyên nhân của mọi bất bình đẳng trong xã hội, do vậy họ vẫn chưa thể hướng con người đến một cuộc sống hạnh phúc thực sự.</w:t>
      </w:r>
    </w:p>
    <w:p w:rsidR="00FF4F10" w:rsidRPr="00FF4F10" w:rsidRDefault="00FF4F10" w:rsidP="00FF4F10">
      <w:pPr>
        <w:pStyle w:val="BodyText"/>
        <w:ind w:firstLine="540"/>
        <w:jc w:val="both"/>
        <w:rPr>
          <w:rFonts w:ascii="Times New Roman" w:hAnsi="Times New Roman"/>
          <w:b w:val="0"/>
          <w:bCs w:val="0"/>
          <w:color w:val="auto"/>
          <w:szCs w:val="28"/>
          <w:lang w:val="fr-FR"/>
        </w:rPr>
      </w:pPr>
      <w:r w:rsidRPr="00FF4F10">
        <w:rPr>
          <w:rFonts w:ascii="Times New Roman" w:hAnsi="Times New Roman"/>
          <w:b w:val="0"/>
          <w:bCs w:val="0"/>
          <w:color w:val="auto"/>
          <w:szCs w:val="28"/>
          <w:lang w:val="fr-FR"/>
        </w:rPr>
        <w:t>Khác biệt hoàn toàn với tư tưởng về con người của thời Trung cổ, ở đó triết học hoàn toàn bất lực trong việc cứu thoát con người khỏi những áp bức, bất công. Con người trong thời Trung cổ trở nên nhỏ bé và yếu ớt trước sự bất bình đẳng trong xã hội nhưng lại phải bằng lòng với cuộc sống thực tế để đi tìm hạnh phúc ở “thế giới bên kia”. Con người bị thủ tiêu hoàn toàn ý chí đấu tranh để giải phóng mình. Trong khi đó triết học Khai sáng Pháp thế kỷ XVIII đã đứng trên những thành tựu của khoa học, khẳng định quan điểm duy vật về con người, vai trò của con người trong xã hội và đi tìm con đường để giải phóng con người khỏi những áp bức, bất công. Họ hướng con người tới cuộc sống của “Bình đẳng – Tự do – Bác ái”.</w:t>
      </w:r>
    </w:p>
    <w:p w:rsidR="00FF4F10" w:rsidRPr="00FF4F10" w:rsidRDefault="00FF4F10" w:rsidP="00FF4F10">
      <w:pPr>
        <w:pStyle w:val="BodyText"/>
        <w:ind w:firstLine="540"/>
        <w:jc w:val="both"/>
        <w:rPr>
          <w:rFonts w:ascii="Times New Roman" w:hAnsi="Times New Roman"/>
          <w:b w:val="0"/>
          <w:bCs w:val="0"/>
          <w:color w:val="auto"/>
          <w:szCs w:val="28"/>
          <w:lang w:val="fr-FR"/>
        </w:rPr>
      </w:pPr>
      <w:r w:rsidRPr="00FF4F10">
        <w:rPr>
          <w:rFonts w:ascii="Times New Roman" w:hAnsi="Times New Roman"/>
          <w:b w:val="0"/>
          <w:bCs w:val="0"/>
          <w:color w:val="auto"/>
          <w:szCs w:val="28"/>
          <w:lang w:val="fr-FR"/>
        </w:rPr>
        <w:t xml:space="preserve">Nếu triết học thế kỷ XVII chú trọng đến phê phán tri thức, trước hết là tri thức kinh viện trung cổ, thì triết học thế kỷ XVIII, điển hình là triết học Khai sáng Pháp, kết hợp phê phán tri thức với phê phán xã hội, từ đó hình thành hai xu hướng vận động song song với nhau – cải tổ hoạt động tinh thần và cải tổ môi trường xã hội. So với thời Phục hưng, giai cấp tư sản  Pháp đóng vai trò lực lượng chính trị độc lập cách mạng, tập hợp xung quanh mình các nhân tố tích cực, tiến bộ, tấn công trực diện vào chế độ phong kiến và nền tảng tinh thần của nó, xác lập những chuẩn mực, giá trị mới, đơn giản hóa các quan hệ xã hội, phù hợp với sự vận động lịch sử. </w:t>
      </w:r>
    </w:p>
    <w:p w:rsidR="00FF4F10" w:rsidRPr="00FF4F10" w:rsidRDefault="00FF4F10" w:rsidP="00FF4F10">
      <w:pPr>
        <w:pStyle w:val="BodyText"/>
        <w:ind w:firstLine="540"/>
        <w:jc w:val="both"/>
        <w:rPr>
          <w:rFonts w:ascii="Times New Roman" w:hAnsi="Times New Roman"/>
          <w:b w:val="0"/>
          <w:bCs w:val="0"/>
          <w:color w:val="auto"/>
          <w:szCs w:val="28"/>
          <w:lang w:val="fr-FR"/>
        </w:rPr>
      </w:pPr>
      <w:r w:rsidRPr="00FF4F10">
        <w:rPr>
          <w:rFonts w:ascii="Times New Roman" w:hAnsi="Times New Roman"/>
          <w:b w:val="0"/>
          <w:bCs w:val="0"/>
          <w:color w:val="auto"/>
          <w:szCs w:val="28"/>
          <w:lang w:val="fr-FR"/>
        </w:rPr>
        <w:t xml:space="preserve">Thời Phục hưng thể hiện quá trình chuyển tiếp từ chế độ phong kiến sang chủ nghĩa tư bản, còn thời đại Khai sáng là thời đại của các cuộc cách mạng tư sản và sự hình thành xã hội tư sản, với những đặc trưng mà xã hội trước đó chưa thể có được. Với những tiền đề mà triết học Khai sáng Pháp kế thừa, tư tưởng về con người của họ phát triển lên một tầm cao mới. Đó là con người của hướng tới tự do và đề cao lý tính. Tư tưởng về con người thời kỳ Phục hưng về cơ bản gắn liền với sự trở về những giá trị bị lãng quên, để từ đó thực hiện sự nhận thức lại quá khứ và mở hướng cho tương lai. Thế kỷ XVIII tiếp thu tinh thần mở đó, và làm cho nó trở nên hiện thực thông qua cuộc cách mạng cơ cấu, nghĩa là cuộc cách mạng làm đảo lộn mọi quan hệ và cơ cấu xã hội, thay đổi hình thức và cơ chế quyền lực chính trị, phá vỡ các đặc quyền đẳng cấp, thay đổi quan hệ giữa nhà nước và nhà thờ v.v.. Cách mạng trong lý trí đi trước cách mạng trong lĩnh vực thực tiễn, các học thuyết triết học thực hiện quá trình phê phán cái cũ, cái lỗi thời, xác lập cái mới, cái tiến bộ. Quan điểm về con người của triết học Phục hưng mang nhiều giá trị khi tin vào con người, phê phán chế độ đương thời nhưng chưa ra được mục đích đấu tranh giải phóng con người, chưa dám đứng lên lật đổ chế độ phong kiến, trong khi đó triết học Khai sáng Pháp thế kỷ XVIII đã trở thành ngọn cơ lý luận trực tiếp dẫn đến cuộc cách mạng trong hiện thực – cuộc cách mạng lật đổ chế độ phong kiến Pháp đương thời. </w:t>
      </w:r>
    </w:p>
    <w:p w:rsidR="00FF4F10" w:rsidRPr="00FF4F10" w:rsidRDefault="00FF4F10" w:rsidP="00FF4F10">
      <w:pPr>
        <w:pStyle w:val="BodyText"/>
        <w:ind w:firstLine="540"/>
        <w:jc w:val="both"/>
        <w:rPr>
          <w:rFonts w:ascii="Times New Roman" w:hAnsi="Times New Roman"/>
          <w:b w:val="0"/>
          <w:bCs w:val="0"/>
          <w:color w:val="auto"/>
          <w:szCs w:val="28"/>
          <w:lang w:val="fr-FR"/>
        </w:rPr>
      </w:pPr>
      <w:r w:rsidRPr="00FF4F10">
        <w:rPr>
          <w:rFonts w:ascii="Times New Roman" w:hAnsi="Times New Roman"/>
          <w:b w:val="0"/>
          <w:bCs w:val="0"/>
          <w:color w:val="auto"/>
          <w:szCs w:val="28"/>
          <w:lang w:val="fr-FR"/>
        </w:rPr>
        <w:lastRenderedPageBreak/>
        <w:t>Tư tưởng về con người của triết học Khai sáng Pháp thế kỷ XVIII không chỉ tiến bộ hơn trong thời Phục hưng mà so với triết học Anh thế kỷ XVII cũng chứa đựng những quan điểm tiến bộ. Triết học Anh ra đời trong điều kiện kinh tế – xã hội phát triển thịnh vượng, đồng thời cũng là sự phát triển rực rỡ về khoa học và văn hóa, giai cấp tư sản Anh ngày càng khẳng định được vai trò của mình. Tuy nhiên, giai cấp tư sản Anh bảo thủ, không chịu canh tân, thêm nữa chủ nghĩa tư bản mới ra đời nên khẩu hiệu về tự do, bình đẳng, tư tưởng về giải phóng con người chưa mạnh mẽ và rõ ràng. Trong khi đó triết học Khai sáng Pháp về cơ bản trong cuộc cách mạng mà họ khởi xướng cự tuyệt với tôn giáo, giương cao khẩu hiệu Bình đẳng – Tư do – Bác ái.</w:t>
      </w:r>
    </w:p>
    <w:p w:rsidR="00FF4F10" w:rsidRPr="00FF4F10" w:rsidRDefault="00FF4F10" w:rsidP="00FF4F10">
      <w:pPr>
        <w:pStyle w:val="BodyText"/>
        <w:ind w:firstLine="540"/>
        <w:jc w:val="both"/>
        <w:rPr>
          <w:rFonts w:ascii="Times New Roman" w:hAnsi="Times New Roman"/>
          <w:b w:val="0"/>
          <w:bCs w:val="0"/>
          <w:color w:val="auto"/>
          <w:szCs w:val="28"/>
          <w:lang w:val="fr-FR"/>
        </w:rPr>
      </w:pPr>
      <w:r w:rsidRPr="00FF4F10">
        <w:rPr>
          <w:rFonts w:ascii="Times New Roman" w:hAnsi="Times New Roman"/>
          <w:b w:val="0"/>
          <w:bCs w:val="0"/>
          <w:color w:val="auto"/>
          <w:szCs w:val="28"/>
          <w:lang w:val="fr-FR"/>
        </w:rPr>
        <w:t>Tư tưởng về con người của triết học Khai sáng Pháp thế kỷ XVIII cho tới nay vẫn còn mang những giá trị thực tiễn thiết thực. Các triết gia hôm nay xem trật tự hình học nghiêm ngặt của tư duy, thuyết quy giản và chủ nghĩa duy lý là những phẩm chất cơ bản của Khai sáng, đối lập chúng với tính xúc cảm và chủ nghĩa phi duy lý. Tư tưởng Khai sáng cũng làm cơ sở cho tự do chính trị và dân chủ như những giá trị nền tảng của xã hội hiện đại, lòng khoan dung tôn giáo, cơ chế thị trường, phương pháp khoa học...Những thông điệp của thời đại Khai sáng tiếp tục vang lên trong cuộc tìm kiếm những chân lý mới và cuộc đấu tranh “vì Sự thật”.</w:t>
      </w:r>
    </w:p>
    <w:p w:rsidR="00581E14" w:rsidRDefault="002775BF" w:rsidP="00AE191B">
      <w:pPr>
        <w:pStyle w:val="BodyText"/>
        <w:widowControl w:val="0"/>
        <w:jc w:val="both"/>
        <w:rPr>
          <w:rFonts w:ascii="Times New Roman" w:hAnsi="Times New Roman"/>
          <w:color w:val="auto"/>
          <w:szCs w:val="28"/>
          <w:lang w:val="fr-FR"/>
        </w:rPr>
      </w:pPr>
      <w:r>
        <w:rPr>
          <w:rFonts w:ascii="Times New Roman" w:hAnsi="Times New Roman"/>
          <w:color w:val="auto"/>
          <w:szCs w:val="28"/>
          <w:lang w:val="fr-FR"/>
        </w:rPr>
        <w:tab/>
        <w:t>3. Kết luận</w:t>
      </w:r>
    </w:p>
    <w:p w:rsidR="00157B05" w:rsidRPr="00157B05" w:rsidRDefault="002775BF" w:rsidP="00157B05">
      <w:pPr>
        <w:pStyle w:val="BodyText"/>
        <w:widowControl w:val="0"/>
        <w:ind w:firstLine="360"/>
        <w:jc w:val="both"/>
        <w:rPr>
          <w:rFonts w:ascii="Times New Roman" w:hAnsi="Times New Roman"/>
          <w:b w:val="0"/>
          <w:color w:val="auto"/>
          <w:szCs w:val="28"/>
        </w:rPr>
      </w:pPr>
      <w:r>
        <w:rPr>
          <w:rFonts w:ascii="Times New Roman" w:hAnsi="Times New Roman"/>
          <w:b w:val="0"/>
          <w:color w:val="auto"/>
          <w:szCs w:val="28"/>
        </w:rPr>
        <w:tab/>
      </w:r>
      <w:r w:rsidR="00157B05" w:rsidRPr="00157B05">
        <w:rPr>
          <w:rFonts w:ascii="Times New Roman" w:hAnsi="Times New Roman"/>
          <w:b w:val="0"/>
          <w:color w:val="auto"/>
          <w:szCs w:val="28"/>
        </w:rPr>
        <w:t xml:space="preserve">Tư tưởng về con người của triết học Khai sáng Pháp là sản phẩm tinh thần phản ánh hiện thực xã hội phương Tây thế kỷ XVIII. Tư tưởng ấy là sự kế thừa có chọn lọc toàn bộ tinh hoa của nhân loại. Mặc dù, tư tưởng về con người của triết học Khai sáng Pháp còn những hạn chế nhất định do bị điều kiện lịch sử - xã hội chi phối. Thế nhưng, dựa trên những phát minh khoa học cùng với chủ nghĩa duy vật đã giúp các nhà Khai sáng Pháp thế kỷ XVIII đánh đổ các quan niệm về con người mang tính thần học. Con người trong triết học Khai sáng là con người của tự nhiên, của hiện thực, biết tiếp thu và đề cao khoa học. Các nhà Khai sáng dựa vào khoa học để phê phán chế độ chuyên chế phong kiến đương thời, họ sát cánh với nhân dân lao động trong công cuộc giải phóng con người, giải phóng xã hội khỏi chế độ hiện tồn. Quan niệm duy vật về con người trong triết học Khai sáng đã trở thành một trong những nguồn gốc lý luận trực tiếp đưa đến sự thành công của cách mạng tư sản Pháp. </w:t>
      </w:r>
    </w:p>
    <w:p w:rsidR="00157B05" w:rsidRPr="00157B05" w:rsidRDefault="00157B05" w:rsidP="00157B05">
      <w:pPr>
        <w:pStyle w:val="BodyText"/>
        <w:widowControl w:val="0"/>
        <w:ind w:firstLine="360"/>
        <w:jc w:val="both"/>
        <w:rPr>
          <w:rFonts w:ascii="Times New Roman" w:hAnsi="Times New Roman"/>
          <w:b w:val="0"/>
          <w:color w:val="auto"/>
          <w:szCs w:val="28"/>
        </w:rPr>
      </w:pPr>
      <w:r w:rsidRPr="00157B05">
        <w:rPr>
          <w:rFonts w:ascii="Times New Roman" w:hAnsi="Times New Roman"/>
          <w:b w:val="0"/>
          <w:color w:val="auto"/>
          <w:szCs w:val="28"/>
        </w:rPr>
        <w:t>Những tư tưởng tiến bộ, có giá trị trong quan niệm về con người, vai trò, sức mạnh của con người từ đó tìm ra giải pháp đưa con người thoát khỏi áp bức bất công không chỉ đáp ứng yêu cầu đặt ra lúc bấy giờ, mà nó còn đặt nền tảng cho sự phát triển của triết học trong các giai đoạn về sau. Tư tưởng về con người của triết học Khai sáng mang tinh thần nhân đạo, nhân văn cao cả đã trở thành một mục tiêu mà xã hội loài người mong muốn vươn tới.</w:t>
      </w:r>
    </w:p>
    <w:p w:rsidR="00581E14" w:rsidRDefault="00157B05" w:rsidP="00157B05">
      <w:pPr>
        <w:pStyle w:val="BodyText"/>
        <w:widowControl w:val="0"/>
        <w:ind w:firstLine="360"/>
        <w:jc w:val="both"/>
        <w:rPr>
          <w:rFonts w:ascii="Times New Roman" w:hAnsi="Times New Roman"/>
          <w:b w:val="0"/>
          <w:bCs w:val="0"/>
          <w:color w:val="auto"/>
          <w:szCs w:val="28"/>
        </w:rPr>
      </w:pPr>
      <w:r w:rsidRPr="00157B05">
        <w:rPr>
          <w:rFonts w:ascii="Times New Roman" w:hAnsi="Times New Roman"/>
          <w:b w:val="0"/>
          <w:color w:val="auto"/>
          <w:szCs w:val="28"/>
        </w:rPr>
        <w:t xml:space="preserve">Khát vọng về một xã hội Tự do – Bình đẳng – Bác ái mà triết học Khai sáng Pháp chủ trương cũng là mục tiêu, khát vọng mà Đảng </w:t>
      </w:r>
      <w:r w:rsidR="000B7BBC">
        <w:rPr>
          <w:rFonts w:ascii="Times New Roman" w:hAnsi="Times New Roman"/>
          <w:b w:val="0"/>
          <w:color w:val="auto"/>
          <w:szCs w:val="28"/>
        </w:rPr>
        <w:t>và nhân ta quyết tâm thực hiện. Nếu bỏ qua những hạn chế đương thời thì n</w:t>
      </w:r>
      <w:r w:rsidRPr="00157B05">
        <w:rPr>
          <w:rFonts w:ascii="Times New Roman" w:hAnsi="Times New Roman"/>
          <w:b w:val="0"/>
          <w:color w:val="auto"/>
          <w:szCs w:val="28"/>
        </w:rPr>
        <w:t xml:space="preserve">hững bài học về kiện toàn hệ thống luật pháp, về việc đề cao vai trò của trí tuệ, của khoa học – công nghệ, </w:t>
      </w:r>
      <w:r w:rsidR="000B7BBC">
        <w:rPr>
          <w:rFonts w:ascii="Times New Roman" w:hAnsi="Times New Roman"/>
          <w:b w:val="0"/>
          <w:color w:val="auto"/>
          <w:szCs w:val="28"/>
        </w:rPr>
        <w:t xml:space="preserve">và </w:t>
      </w:r>
      <w:r w:rsidR="000B7BBC">
        <w:rPr>
          <w:rFonts w:ascii="Times New Roman" w:hAnsi="Times New Roman"/>
          <w:b w:val="0"/>
          <w:color w:val="auto"/>
          <w:szCs w:val="28"/>
        </w:rPr>
        <w:lastRenderedPageBreak/>
        <w:t xml:space="preserve">đặc biệt là giáo dục </w:t>
      </w:r>
      <w:r w:rsidRPr="00157B05">
        <w:rPr>
          <w:rFonts w:ascii="Times New Roman" w:hAnsi="Times New Roman"/>
          <w:b w:val="0"/>
          <w:color w:val="auto"/>
          <w:szCs w:val="28"/>
        </w:rPr>
        <w:t xml:space="preserve">được rút ra từ tư tưởng về con người trong triết học Khai sáng Pháp thế kỷ XVIII vẫn </w:t>
      </w:r>
      <w:r w:rsidR="000B7BBC">
        <w:rPr>
          <w:rFonts w:ascii="Times New Roman" w:hAnsi="Times New Roman"/>
          <w:b w:val="0"/>
          <w:color w:val="auto"/>
          <w:szCs w:val="28"/>
        </w:rPr>
        <w:t>là những bài học còn giá trị</w:t>
      </w:r>
      <w:r w:rsidRPr="00157B05">
        <w:rPr>
          <w:rFonts w:ascii="Times New Roman" w:hAnsi="Times New Roman"/>
          <w:b w:val="0"/>
          <w:color w:val="auto"/>
          <w:szCs w:val="28"/>
        </w:rPr>
        <w:t xml:space="preserve"> đối với Việt Nam hiện nay.</w:t>
      </w:r>
      <w:r w:rsidR="002775BF">
        <w:rPr>
          <w:rFonts w:ascii="Times New Roman" w:hAnsi="Times New Roman"/>
          <w:b w:val="0"/>
          <w:bCs w:val="0"/>
          <w:color w:val="auto"/>
          <w:szCs w:val="28"/>
        </w:rPr>
        <w:t xml:space="preserve"> </w:t>
      </w:r>
    </w:p>
    <w:p w:rsidR="00581E14" w:rsidRDefault="002775BF">
      <w:pPr>
        <w:pStyle w:val="BodyText"/>
        <w:widowControl w:val="0"/>
        <w:ind w:firstLine="360"/>
        <w:jc w:val="both"/>
        <w:rPr>
          <w:rFonts w:ascii="Times New Roman" w:hAnsi="Times New Roman"/>
          <w:b w:val="0"/>
          <w:bCs w:val="0"/>
          <w:color w:val="auto"/>
          <w:szCs w:val="28"/>
        </w:rPr>
      </w:pPr>
      <w:r>
        <w:rPr>
          <w:rFonts w:ascii="Times New Roman" w:hAnsi="Times New Roman"/>
          <w:b w:val="0"/>
          <w:bCs w:val="0"/>
          <w:color w:val="auto"/>
          <w:szCs w:val="28"/>
        </w:rPr>
        <w:t>______________</w:t>
      </w:r>
    </w:p>
    <w:p w:rsidR="00581E14" w:rsidRDefault="002775BF">
      <w:pPr>
        <w:pStyle w:val="BodyText"/>
        <w:widowControl w:val="0"/>
        <w:ind w:firstLine="360"/>
        <w:jc w:val="both"/>
        <w:rPr>
          <w:rFonts w:ascii="Times New Roman" w:hAnsi="Times New Roman"/>
          <w:bCs w:val="0"/>
          <w:color w:val="auto"/>
          <w:sz w:val="24"/>
        </w:rPr>
      </w:pPr>
      <w:r>
        <w:rPr>
          <w:rFonts w:ascii="Times New Roman" w:hAnsi="Times New Roman"/>
          <w:bCs w:val="0"/>
          <w:color w:val="auto"/>
          <w:sz w:val="24"/>
        </w:rPr>
        <w:t>Tài liệu tham khảo</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1.</w:t>
      </w:r>
      <w:r w:rsidRPr="005B793A">
        <w:rPr>
          <w:rFonts w:ascii="Times New Roman" w:hAnsi="Times New Roman"/>
          <w:b w:val="0"/>
          <w:bCs w:val="0"/>
          <w:color w:val="auto"/>
          <w:sz w:val="24"/>
        </w:rPr>
        <w:tab/>
        <w:t>Ph.Ăngghen (1956), Chủ nghĩa xã hội phát triển từ không tưởng đến khoa học, Nxb. Sự thật, Hà Nội.</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2.</w:t>
      </w:r>
      <w:r w:rsidRPr="005B793A">
        <w:rPr>
          <w:rFonts w:ascii="Times New Roman" w:hAnsi="Times New Roman"/>
          <w:b w:val="0"/>
          <w:bCs w:val="0"/>
          <w:color w:val="auto"/>
          <w:sz w:val="24"/>
        </w:rPr>
        <w:tab/>
        <w:t>Bộ giáo dục và đào tạo (2001), Triết học (dùng cho nghiên cứu sinh và học viên cao học không thuộc chuyên ngành triết học), Nxb. Chính trị Quốc gia, Hà Nội.</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3.</w:t>
      </w:r>
      <w:r w:rsidRPr="005B793A">
        <w:rPr>
          <w:rFonts w:ascii="Times New Roman" w:hAnsi="Times New Roman"/>
          <w:b w:val="0"/>
          <w:bCs w:val="0"/>
          <w:color w:val="auto"/>
          <w:sz w:val="24"/>
        </w:rPr>
        <w:tab/>
        <w:t>Nguyễn Tấn Hùng (2012), Lịch sử triết học phương Tây từ triết học Hy Lạp cổ đại đến triết học cổ điển Đức, Nxb. Chính trị Quốc gia, Hà Nội.</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4.</w:t>
      </w:r>
      <w:r w:rsidRPr="005B793A">
        <w:rPr>
          <w:rFonts w:ascii="Times New Roman" w:hAnsi="Times New Roman"/>
          <w:b w:val="0"/>
          <w:bCs w:val="0"/>
          <w:color w:val="auto"/>
          <w:sz w:val="24"/>
        </w:rPr>
        <w:tab/>
        <w:t xml:space="preserve">C. Mác và Ph.Ăngghen (2005), Toàn tập, tập 2, Nxb. Chính trị Quốc gia, Hà Nội. </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5.</w:t>
      </w:r>
      <w:r w:rsidRPr="005B793A">
        <w:rPr>
          <w:rFonts w:ascii="Times New Roman" w:hAnsi="Times New Roman"/>
          <w:b w:val="0"/>
          <w:bCs w:val="0"/>
          <w:color w:val="auto"/>
          <w:sz w:val="24"/>
        </w:rPr>
        <w:tab/>
        <w:t xml:space="preserve">Montesquieu (1996), Tinh thần pháp luật (Hoàng Thanh Đạm dịch), Nxb. Giáo dục. </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6.</w:t>
      </w:r>
      <w:r w:rsidRPr="005B793A">
        <w:rPr>
          <w:rFonts w:ascii="Times New Roman" w:hAnsi="Times New Roman"/>
          <w:b w:val="0"/>
          <w:bCs w:val="0"/>
          <w:color w:val="auto"/>
          <w:sz w:val="24"/>
        </w:rPr>
        <w:tab/>
        <w:t>Bernad Morichère và nhóm giáo sư triết học các trường đại học Pháp (2010), Triết học Tây Phương từ khởi thủy đến đương đại (Phan Quang Định dịch), Nxb. Văn hóa Thông tin.</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7.</w:t>
      </w:r>
      <w:r w:rsidRPr="005B793A">
        <w:rPr>
          <w:rFonts w:ascii="Times New Roman" w:hAnsi="Times New Roman"/>
          <w:b w:val="0"/>
          <w:bCs w:val="0"/>
          <w:color w:val="auto"/>
          <w:sz w:val="24"/>
        </w:rPr>
        <w:tab/>
        <w:t>Nguyễn Đức Nam, Lương Duy Trung (chủ biên) (2001), Văn học phương Tây, Nxb. Giáo dục.</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8.</w:t>
      </w:r>
      <w:r w:rsidRPr="005B793A">
        <w:rPr>
          <w:rFonts w:ascii="Times New Roman" w:hAnsi="Times New Roman"/>
          <w:b w:val="0"/>
          <w:bCs w:val="0"/>
          <w:color w:val="auto"/>
          <w:sz w:val="24"/>
        </w:rPr>
        <w:tab/>
        <w:t>J.J.Rousseau (2010), Bàn về khế ước xã hội (du contrat social) (Hoàng Thanh Đạm dịch), Nxb. Đã Nẵng.</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sidRPr="005B793A">
        <w:rPr>
          <w:rFonts w:ascii="Times New Roman" w:hAnsi="Times New Roman"/>
          <w:b w:val="0"/>
          <w:bCs w:val="0"/>
          <w:color w:val="auto"/>
          <w:sz w:val="24"/>
        </w:rPr>
        <w:t>9.</w:t>
      </w:r>
      <w:r w:rsidRPr="005B793A">
        <w:rPr>
          <w:rFonts w:ascii="Times New Roman" w:hAnsi="Times New Roman"/>
          <w:b w:val="0"/>
          <w:bCs w:val="0"/>
          <w:color w:val="auto"/>
          <w:sz w:val="24"/>
        </w:rPr>
        <w:tab/>
        <w:t>Viện Hàn lâm khoa học Liên Xô (1962), Lịch sử triết học thời kỳ tiền Tư bản chủ nghĩa, triết học Khai sáng (từ thế kỷ XVII đến đầu thế kỷ XIX), Nxb. Sự thật, Hà Nội.</w:t>
      </w:r>
    </w:p>
    <w:p w:rsidR="005B793A" w:rsidRPr="005B793A" w:rsidRDefault="005B793A" w:rsidP="005B793A">
      <w:pPr>
        <w:pStyle w:val="BodyText"/>
        <w:widowControl w:val="0"/>
        <w:ind w:left="90" w:firstLine="360"/>
        <w:jc w:val="both"/>
        <w:rPr>
          <w:rFonts w:ascii="Times New Roman" w:hAnsi="Times New Roman"/>
          <w:b w:val="0"/>
          <w:bCs w:val="0"/>
          <w:color w:val="auto"/>
          <w:sz w:val="24"/>
        </w:rPr>
      </w:pPr>
      <w:r>
        <w:rPr>
          <w:rFonts w:ascii="Times New Roman" w:hAnsi="Times New Roman"/>
          <w:b w:val="0"/>
          <w:bCs w:val="0"/>
          <w:color w:val="auto"/>
          <w:sz w:val="24"/>
        </w:rPr>
        <w:t>10.</w:t>
      </w:r>
      <w:r w:rsidRPr="005B793A">
        <w:rPr>
          <w:rFonts w:ascii="Times New Roman" w:hAnsi="Times New Roman"/>
          <w:b w:val="0"/>
          <w:bCs w:val="0"/>
          <w:color w:val="auto"/>
          <w:sz w:val="24"/>
        </w:rPr>
        <w:t>Nguyễn Hữu Vui (chủ biên) (1998), Lịch sử triết học, Nxb. Chính trị Quốc gia, Hà Nội.</w:t>
      </w:r>
    </w:p>
    <w:p w:rsidR="00581E14" w:rsidRDefault="00581E14" w:rsidP="005B793A">
      <w:pPr>
        <w:pStyle w:val="BodyText"/>
        <w:widowControl w:val="0"/>
        <w:ind w:firstLine="360"/>
        <w:jc w:val="both"/>
        <w:rPr>
          <w:sz w:val="24"/>
        </w:rPr>
      </w:pPr>
    </w:p>
    <w:sectPr w:rsidR="00581E14" w:rsidSect="00581E14">
      <w:footerReference w:type="default" r:id="rId7"/>
      <w:pgSz w:w="11907" w:h="16839"/>
      <w:pgMar w:top="1152" w:right="907" w:bottom="403" w:left="1757"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19D6" w:rsidRDefault="00F919D6" w:rsidP="00581E14">
      <w:pPr>
        <w:spacing w:after="0" w:line="240" w:lineRule="auto"/>
      </w:pPr>
      <w:r>
        <w:separator/>
      </w:r>
    </w:p>
  </w:endnote>
  <w:endnote w:type="continuationSeparator" w:id="1">
    <w:p w:rsidR="00F919D6" w:rsidRDefault="00F919D6" w:rsidP="00581E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8015499"/>
      <w:docPartObj>
        <w:docPartGallery w:val="AutoText"/>
      </w:docPartObj>
    </w:sdtPr>
    <w:sdtContent>
      <w:p w:rsidR="00581E14" w:rsidRDefault="00880FD5">
        <w:pPr>
          <w:pStyle w:val="Footer"/>
          <w:jc w:val="center"/>
        </w:pPr>
        <w:r>
          <w:fldChar w:fldCharType="begin"/>
        </w:r>
        <w:r w:rsidR="002775BF">
          <w:instrText xml:space="preserve"> PAGE   \* MERGEFORMAT </w:instrText>
        </w:r>
        <w:r>
          <w:fldChar w:fldCharType="separate"/>
        </w:r>
        <w:r w:rsidR="00E209F4">
          <w:rPr>
            <w:noProof/>
          </w:rPr>
          <w:t>1</w:t>
        </w:r>
        <w:r>
          <w:fldChar w:fldCharType="end"/>
        </w:r>
      </w:p>
    </w:sdtContent>
  </w:sdt>
  <w:p w:rsidR="00581E14" w:rsidRDefault="00581E1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19D6" w:rsidRDefault="00F919D6" w:rsidP="00581E14">
      <w:pPr>
        <w:spacing w:after="0" w:line="240" w:lineRule="auto"/>
      </w:pPr>
      <w:r>
        <w:separator/>
      </w:r>
    </w:p>
  </w:footnote>
  <w:footnote w:type="continuationSeparator" w:id="1">
    <w:p w:rsidR="00F919D6" w:rsidRDefault="00F919D6" w:rsidP="00581E1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characterSpacingControl w:val="doNotCompress"/>
  <w:footnotePr>
    <w:footnote w:id="0"/>
    <w:footnote w:id="1"/>
  </w:footnotePr>
  <w:endnotePr>
    <w:endnote w:id="0"/>
    <w:endnote w:id="1"/>
  </w:endnotePr>
  <w:compat/>
  <w:rsids>
    <w:rsidRoot w:val="00990049"/>
    <w:rsid w:val="000023D7"/>
    <w:rsid w:val="00063786"/>
    <w:rsid w:val="000B7BBC"/>
    <w:rsid w:val="000C6F69"/>
    <w:rsid w:val="00124891"/>
    <w:rsid w:val="00131291"/>
    <w:rsid w:val="00157B05"/>
    <w:rsid w:val="00192446"/>
    <w:rsid w:val="001B45F5"/>
    <w:rsid w:val="001D338E"/>
    <w:rsid w:val="002775BF"/>
    <w:rsid w:val="00292C8A"/>
    <w:rsid w:val="00295A7C"/>
    <w:rsid w:val="002E19FE"/>
    <w:rsid w:val="002E2CC4"/>
    <w:rsid w:val="002E466B"/>
    <w:rsid w:val="003116AF"/>
    <w:rsid w:val="00324687"/>
    <w:rsid w:val="00366959"/>
    <w:rsid w:val="003B5C26"/>
    <w:rsid w:val="003C24A2"/>
    <w:rsid w:val="003E4CA2"/>
    <w:rsid w:val="00461D87"/>
    <w:rsid w:val="00465092"/>
    <w:rsid w:val="004667A1"/>
    <w:rsid w:val="0049360C"/>
    <w:rsid w:val="004A1B98"/>
    <w:rsid w:val="004B52BA"/>
    <w:rsid w:val="004F3B57"/>
    <w:rsid w:val="00520151"/>
    <w:rsid w:val="0057238F"/>
    <w:rsid w:val="00576FA9"/>
    <w:rsid w:val="00581E14"/>
    <w:rsid w:val="005B793A"/>
    <w:rsid w:val="005C1B86"/>
    <w:rsid w:val="005C3BBA"/>
    <w:rsid w:val="00615238"/>
    <w:rsid w:val="00664891"/>
    <w:rsid w:val="006664C9"/>
    <w:rsid w:val="006F407C"/>
    <w:rsid w:val="0073212E"/>
    <w:rsid w:val="00751D49"/>
    <w:rsid w:val="00762059"/>
    <w:rsid w:val="00764FC9"/>
    <w:rsid w:val="007814B6"/>
    <w:rsid w:val="00817079"/>
    <w:rsid w:val="00880FD5"/>
    <w:rsid w:val="00883C8B"/>
    <w:rsid w:val="008E553A"/>
    <w:rsid w:val="00926195"/>
    <w:rsid w:val="0093339D"/>
    <w:rsid w:val="00967DAD"/>
    <w:rsid w:val="00990049"/>
    <w:rsid w:val="00991F8F"/>
    <w:rsid w:val="00992B55"/>
    <w:rsid w:val="009A5957"/>
    <w:rsid w:val="009C6A65"/>
    <w:rsid w:val="009E2D2B"/>
    <w:rsid w:val="00A370F0"/>
    <w:rsid w:val="00A61E5B"/>
    <w:rsid w:val="00A70382"/>
    <w:rsid w:val="00A9014B"/>
    <w:rsid w:val="00AB27AE"/>
    <w:rsid w:val="00AE191B"/>
    <w:rsid w:val="00B1508F"/>
    <w:rsid w:val="00B60160"/>
    <w:rsid w:val="00B608B6"/>
    <w:rsid w:val="00B921A4"/>
    <w:rsid w:val="00B96996"/>
    <w:rsid w:val="00BB480B"/>
    <w:rsid w:val="00BC05CF"/>
    <w:rsid w:val="00BC0A69"/>
    <w:rsid w:val="00BD0622"/>
    <w:rsid w:val="00BD3E72"/>
    <w:rsid w:val="00BE5032"/>
    <w:rsid w:val="00BF5156"/>
    <w:rsid w:val="00C469C4"/>
    <w:rsid w:val="00C63C61"/>
    <w:rsid w:val="00CA36D1"/>
    <w:rsid w:val="00CB2F9F"/>
    <w:rsid w:val="00CE3A79"/>
    <w:rsid w:val="00D1482B"/>
    <w:rsid w:val="00D179D8"/>
    <w:rsid w:val="00DE1BC8"/>
    <w:rsid w:val="00DF1970"/>
    <w:rsid w:val="00DF7C26"/>
    <w:rsid w:val="00E209F4"/>
    <w:rsid w:val="00E53930"/>
    <w:rsid w:val="00E842B3"/>
    <w:rsid w:val="00EC0F2F"/>
    <w:rsid w:val="00F70C97"/>
    <w:rsid w:val="00F736AE"/>
    <w:rsid w:val="00F858BB"/>
    <w:rsid w:val="00F919D6"/>
    <w:rsid w:val="00FB41A9"/>
    <w:rsid w:val="00FB6243"/>
    <w:rsid w:val="00FC23B0"/>
    <w:rsid w:val="00FC4AC5"/>
    <w:rsid w:val="00FE5CDE"/>
    <w:rsid w:val="00FF4F10"/>
    <w:rsid w:val="4C9630E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lsdException w:name="footer" w:semiHidden="0"/>
    <w:lsdException w:name="caption" w:uiPriority="35" w:qFormat="1"/>
    <w:lsdException w:name="Title" w:semiHidden="0" w:uiPriority="10" w:unhideWhenUsed="0" w:qFormat="1"/>
    <w:lsdException w:name="Default Paragraph Font" w:uiPriority="1"/>
    <w:lsdException w:name="Body Text" w:uiPriority="0" w:unhideWhenUsed="0"/>
    <w:lsdException w:name="Subtitle" w:semiHidden="0" w:uiPriority="11" w:unhideWhenUsed="0" w:qFormat="1"/>
    <w:lsdException w:name="Strong" w:semiHidden="0" w:uiPriority="22" w:unhideWhenUsed="0" w:qFormat="1"/>
    <w:lsdException w:name="Emphasis" w:semiHidden="0" w:uiPriority="0" w:unhideWhenUsed="0" w:qFormat="1"/>
    <w:lsdException w:name="HTML Preformatted" w:semiHidden="0"/>
    <w:lsdException w:name="Table Grid" w:uiPriority="3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E14"/>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581E14"/>
    <w:pPr>
      <w:spacing w:after="0" w:line="240" w:lineRule="auto"/>
      <w:jc w:val="center"/>
    </w:pPr>
    <w:rPr>
      <w:rFonts w:ascii="VNI-Times" w:eastAsia="Times New Roman" w:hAnsi="VNI-Times" w:cs="Times New Roman"/>
      <w:b/>
      <w:bCs/>
      <w:color w:val="000000"/>
      <w:sz w:val="28"/>
      <w:szCs w:val="24"/>
    </w:rPr>
  </w:style>
  <w:style w:type="paragraph" w:styleId="Footer">
    <w:name w:val="footer"/>
    <w:basedOn w:val="Normal"/>
    <w:link w:val="FooterChar"/>
    <w:uiPriority w:val="99"/>
    <w:unhideWhenUsed/>
    <w:rsid w:val="00581E14"/>
    <w:pPr>
      <w:tabs>
        <w:tab w:val="center" w:pos="4680"/>
        <w:tab w:val="right" w:pos="9360"/>
      </w:tabs>
      <w:spacing w:beforeAutospacing="1" w:after="0" w:afterAutospacing="1" w:line="240" w:lineRule="auto"/>
      <w:ind w:left="720" w:hanging="720"/>
      <w:jc w:val="both"/>
    </w:pPr>
    <w:rPr>
      <w:rFonts w:ascii="Calibri" w:eastAsia="Calibri" w:hAnsi="Calibri" w:cs="Times New Roman"/>
    </w:rPr>
  </w:style>
  <w:style w:type="paragraph" w:styleId="FootnoteText">
    <w:name w:val="footnote text"/>
    <w:basedOn w:val="Normal"/>
    <w:link w:val="FootnoteTextChar"/>
    <w:uiPriority w:val="99"/>
    <w:unhideWhenUsed/>
    <w:rsid w:val="00581E14"/>
    <w:pPr>
      <w:spacing w:beforeAutospacing="1" w:after="0" w:afterAutospacing="1" w:line="240" w:lineRule="auto"/>
      <w:ind w:left="720" w:hanging="720"/>
      <w:jc w:val="both"/>
    </w:pPr>
    <w:rPr>
      <w:rFonts w:ascii="Calibri" w:eastAsia="Calibri" w:hAnsi="Calibri" w:cs="Times New Roman"/>
      <w:sz w:val="20"/>
      <w:szCs w:val="20"/>
    </w:rPr>
  </w:style>
  <w:style w:type="paragraph" w:styleId="HTMLPreformatted">
    <w:name w:val="HTML Preformatted"/>
    <w:basedOn w:val="Normal"/>
    <w:link w:val="HTMLPreformattedChar"/>
    <w:uiPriority w:val="99"/>
    <w:unhideWhenUsed/>
    <w:rsid w:val="00581E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styleId="FootnoteReference">
    <w:name w:val="footnote reference"/>
    <w:basedOn w:val="DefaultParagraphFont"/>
    <w:uiPriority w:val="99"/>
    <w:semiHidden/>
    <w:unhideWhenUsed/>
    <w:rsid w:val="00581E14"/>
    <w:rPr>
      <w:vertAlign w:val="superscript"/>
    </w:rPr>
  </w:style>
  <w:style w:type="character" w:customStyle="1" w:styleId="BodyTextChar">
    <w:name w:val="Body Text Char"/>
    <w:basedOn w:val="DefaultParagraphFont"/>
    <w:link w:val="BodyText"/>
    <w:semiHidden/>
    <w:qFormat/>
    <w:rsid w:val="00581E14"/>
    <w:rPr>
      <w:rFonts w:ascii="VNI-Times" w:eastAsia="Times New Roman" w:hAnsi="VNI-Times" w:cs="Times New Roman"/>
      <w:b/>
      <w:bCs/>
      <w:color w:val="000000"/>
      <w:sz w:val="28"/>
      <w:szCs w:val="24"/>
    </w:rPr>
  </w:style>
  <w:style w:type="character" w:customStyle="1" w:styleId="FootnoteTextChar">
    <w:name w:val="Footnote Text Char"/>
    <w:basedOn w:val="DefaultParagraphFont"/>
    <w:link w:val="FootnoteText"/>
    <w:uiPriority w:val="99"/>
    <w:rsid w:val="00581E14"/>
    <w:rPr>
      <w:rFonts w:ascii="Calibri" w:eastAsia="Calibri" w:hAnsi="Calibri" w:cs="Times New Roman"/>
      <w:sz w:val="20"/>
      <w:szCs w:val="20"/>
    </w:rPr>
  </w:style>
  <w:style w:type="character" w:customStyle="1" w:styleId="FooterChar">
    <w:name w:val="Footer Char"/>
    <w:basedOn w:val="DefaultParagraphFont"/>
    <w:link w:val="Footer"/>
    <w:uiPriority w:val="99"/>
    <w:rsid w:val="00581E14"/>
    <w:rPr>
      <w:rFonts w:ascii="Calibri" w:eastAsia="Calibri" w:hAnsi="Calibri" w:cs="Times New Roman"/>
    </w:rPr>
  </w:style>
  <w:style w:type="character" w:customStyle="1" w:styleId="HTMLPreformattedChar">
    <w:name w:val="HTML Preformatted Char"/>
    <w:basedOn w:val="DefaultParagraphFont"/>
    <w:link w:val="HTMLPreformatted"/>
    <w:uiPriority w:val="99"/>
    <w:rsid w:val="00581E14"/>
    <w:rPr>
      <w:rFonts w:ascii="Courier New" w:eastAsia="Times New Roman" w:hAnsi="Courier New" w:cs="Courier New"/>
      <w:sz w:val="20"/>
      <w:szCs w:val="20"/>
    </w:rPr>
  </w:style>
  <w:style w:type="character" w:customStyle="1" w:styleId="Style14pt">
    <w:name w:val="Style 14 pt"/>
    <w:rsid w:val="00DE1BC8"/>
    <w:rPr>
      <w:sz w:val="28"/>
    </w:rPr>
  </w:style>
  <w:style w:type="character" w:styleId="Emphasis">
    <w:name w:val="Emphasis"/>
    <w:qFormat/>
    <w:rsid w:val="00B1508F"/>
    <w:rPr>
      <w:i/>
      <w:i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4673</Words>
  <Characters>26637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31248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Thom</cp:lastModifiedBy>
  <cp:revision>2</cp:revision>
  <dcterms:created xsi:type="dcterms:W3CDTF">2019-04-25T01:10:00Z</dcterms:created>
  <dcterms:modified xsi:type="dcterms:W3CDTF">2019-04-25T01:10:00Z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1033-10.2.0.7635</vt:lpwstr>
  </property>
</Properties>
</file>